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0249" w:rsidRPr="00822FE3" w:rsidRDefault="00425FE2" w:rsidP="009F71CA">
      <w:pPr>
        <w:spacing w:after="34"/>
        <w:ind w:left="228"/>
        <w:jc w:val="both"/>
        <w:rPr>
          <w:rFonts w:ascii="Garamond" w:hAnsi="Garamond"/>
          <w:sz w:val="24"/>
          <w:szCs w:val="24"/>
        </w:rPr>
      </w:pPr>
      <w:r w:rsidRPr="00822FE3">
        <w:rPr>
          <w:rFonts w:ascii="Garamond" w:hAnsi="Garamond"/>
          <w:sz w:val="24"/>
          <w:szCs w:val="24"/>
          <w:lang w:eastAsia="tr-TR"/>
        </w:rPr>
        <w:drawing>
          <wp:anchor distT="0" distB="0" distL="114300" distR="114300" simplePos="0" relativeHeight="251658240" behindDoc="0" locked="0" layoutInCell="1" allowOverlap="1">
            <wp:simplePos x="0" y="0"/>
            <wp:positionH relativeFrom="page">
              <wp:align>left</wp:align>
            </wp:positionH>
            <wp:positionV relativeFrom="paragraph">
              <wp:posOffset>-899795</wp:posOffset>
            </wp:positionV>
            <wp:extent cx="7791450" cy="10667365"/>
            <wp:effectExtent l="0" t="0" r="0" b="635"/>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KULLAR Arası imkan farklılıklarının azaltılması Kopyası Kopyası.png"/>
                    <pic:cNvPicPr/>
                  </pic:nvPicPr>
                  <pic:blipFill>
                    <a:blip r:embed="rId7">
                      <a:extLst>
                        <a:ext uri="{28A0092B-C50C-407E-A947-70E740481C1C}">
                          <a14:useLocalDpi xmlns:a14="http://schemas.microsoft.com/office/drawing/2010/main" val="0"/>
                        </a:ext>
                      </a:extLst>
                    </a:blip>
                    <a:stretch>
                      <a:fillRect/>
                    </a:stretch>
                  </pic:blipFill>
                  <pic:spPr>
                    <a:xfrm>
                      <a:off x="0" y="0"/>
                      <a:ext cx="7791450" cy="10667365"/>
                    </a:xfrm>
                    <a:prstGeom prst="rect">
                      <a:avLst/>
                    </a:prstGeom>
                  </pic:spPr>
                </pic:pic>
              </a:graphicData>
            </a:graphic>
            <wp14:sizeRelH relativeFrom="margin">
              <wp14:pctWidth>0</wp14:pctWidth>
            </wp14:sizeRelH>
            <wp14:sizeRelV relativeFrom="margin">
              <wp14:pctHeight>0</wp14:pctHeight>
            </wp14:sizeRelV>
          </wp:anchor>
        </w:drawing>
      </w:r>
      <w:r w:rsidR="00230936">
        <w:rPr>
          <w:rFonts w:ascii="Arial" w:hAnsi="Arial" w:cs="Arial"/>
          <w:color w:val="1A0DAB"/>
          <w:sz w:val="20"/>
          <w:szCs w:val="20"/>
          <w:bdr w:val="none" w:sz="0" w:space="0" w:color="auto" w:frame="1"/>
          <w:lang w:eastAsia="tr-TR"/>
        </w:rPr>
        <w:drawing>
          <wp:inline distT="0" distB="0" distL="0" distR="0" wp14:anchorId="5B480616" wp14:editId="751E7313">
            <wp:extent cx="2562225" cy="1762125"/>
            <wp:effectExtent l="0" t="0" r="952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2225" cy="1762125"/>
                    </a:xfrm>
                    <a:prstGeom prst="rect">
                      <a:avLst/>
                    </a:prstGeom>
                    <a:noFill/>
                  </pic:spPr>
                </pic:pic>
              </a:graphicData>
            </a:graphic>
          </wp:inline>
        </w:drawing>
      </w:r>
      <w:r w:rsidR="00996BC9" w:rsidRPr="00822FE3">
        <w:rPr>
          <w:rFonts w:ascii="Garamond" w:hAnsi="Garamond" w:cs="Calibri"/>
          <w:b/>
          <w:sz w:val="24"/>
          <w:szCs w:val="24"/>
          <w:lang w:eastAsia="tr-TR"/>
        </w:rPr>
        <mc:AlternateContent>
          <mc:Choice Requires="wps">
            <w:drawing>
              <wp:anchor distT="0" distB="0" distL="114300" distR="114300" simplePos="0" relativeHeight="251661312" behindDoc="0" locked="0" layoutInCell="1" allowOverlap="1">
                <wp:simplePos x="0" y="0"/>
                <wp:positionH relativeFrom="margin">
                  <wp:posOffset>967105</wp:posOffset>
                </wp:positionH>
                <wp:positionV relativeFrom="paragraph">
                  <wp:posOffset>-356870</wp:posOffset>
                </wp:positionV>
                <wp:extent cx="4362450" cy="2419350"/>
                <wp:effectExtent l="0" t="0" r="0" b="0"/>
                <wp:wrapNone/>
                <wp:docPr id="7" name="Metin Kutusu 7"/>
                <wp:cNvGraphicFramePr/>
                <a:graphic xmlns:a="http://schemas.openxmlformats.org/drawingml/2006/main">
                  <a:graphicData uri="http://schemas.microsoft.com/office/word/2010/wordprocessingShape">
                    <wps:wsp>
                      <wps:cNvSpPr txBox="1"/>
                      <wps:spPr>
                        <a:xfrm>
                          <a:off x="0" y="0"/>
                          <a:ext cx="4362450" cy="2419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0249" w:rsidRPr="00A818ED" w:rsidRDefault="00230936" w:rsidP="00A818ED">
                            <w:pPr>
                              <w:jc w:val="center"/>
                              <w:rPr>
                                <w:rFonts w:ascii="Garamond" w:hAnsi="Garamond"/>
                                <w:b/>
                                <w:sz w:val="36"/>
                                <w:szCs w:val="36"/>
                              </w:rPr>
                            </w:pPr>
                            <w:r w:rsidRPr="00230936">
                              <w:rPr>
                                <w:lang w:eastAsia="tr-TR"/>
                              </w:rPr>
                              <w:drawing>
                                <wp:inline distT="0" distB="0" distL="0" distR="0">
                                  <wp:extent cx="1706424" cy="1171575"/>
                                  <wp:effectExtent l="0" t="0" r="825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7589" cy="11998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Metin Kutusu 7" o:spid="_x0000_s1026" type="#_x0000_t202" style="position:absolute;left:0;text-align:left;margin-left:76.15pt;margin-top:-28.1pt;width:343.5pt;height:19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" filled="f" stroked="f" strokeweight=".5pt">
                <v:textbox>
                  <w:txbxContent>
                    <w:p w:rsidR="00980249" w:rsidRPr="00A818ED" w:rsidRDefault="00230936" w:rsidP="00A818ED">
                      <w:pPr>
                        <w:jc w:val="center"/>
                        <w:rPr>
                          <w:rFonts w:ascii="Garamond" w:hAnsi="Garamond"/>
                          <w:b/>
                          <w:sz w:val="36"/>
                          <w:szCs w:val="36"/>
                        </w:rPr>
                      </w:pPr>
                      <w:r w:rsidRPr="00230936">
                        <w:rPr>
                          <w:lang w:eastAsia="tr-TR"/>
                        </w:rPr>
                        <w:drawing>
                          <wp:inline distT="0" distB="0" distL="0" distR="0">
                            <wp:extent cx="1706424" cy="1171575"/>
                            <wp:effectExtent l="0" t="0" r="825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7589" cy="1199838"/>
                                    </a:xfrm>
                                    <a:prstGeom prst="rect">
                                      <a:avLst/>
                                    </a:prstGeom>
                                    <a:noFill/>
                                    <a:ln>
                                      <a:noFill/>
                                    </a:ln>
                                  </pic:spPr>
                                </pic:pic>
                              </a:graphicData>
                            </a:graphic>
                          </wp:inline>
                        </w:drawing>
                      </w:r>
                    </w:p>
                  </w:txbxContent>
                </v:textbox>
                <w10:wrap anchorx="margin"/>
              </v:shape>
            </w:pict>
          </mc:Fallback>
        </mc:AlternateContent>
      </w:r>
      <w:r w:rsidR="00996BC9" w:rsidRPr="00822FE3">
        <w:rPr>
          <w:rFonts w:ascii="Garamond" w:hAnsi="Garamond"/>
          <w:sz w:val="24"/>
          <w:szCs w:val="24"/>
          <w:lang w:eastAsia="tr-TR"/>
        </w:rPr>
        <w:drawing>
          <wp:anchor distT="0" distB="0" distL="114300" distR="114300" simplePos="0" relativeHeight="251663360" behindDoc="0" locked="0" layoutInCell="1" allowOverlap="1">
            <wp:simplePos x="0" y="0"/>
            <wp:positionH relativeFrom="column">
              <wp:posOffset>-566420</wp:posOffset>
            </wp:positionH>
            <wp:positionV relativeFrom="paragraph">
              <wp:posOffset>-499745</wp:posOffset>
            </wp:positionV>
            <wp:extent cx="1438275" cy="1438275"/>
            <wp:effectExtent l="0" t="0" r="9525" b="9525"/>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8090720_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8275" cy="1438275"/>
                    </a:xfrm>
                    <a:prstGeom prst="rect">
                      <a:avLst/>
                    </a:prstGeom>
                  </pic:spPr>
                </pic:pic>
              </a:graphicData>
            </a:graphic>
          </wp:anchor>
        </w:drawing>
      </w:r>
      <w:r w:rsidR="00996BC9" w:rsidRPr="00996BC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80249" w:rsidRPr="00822FE3" w:rsidRDefault="00425FE2" w:rsidP="009F71CA">
      <w:pPr>
        <w:jc w:val="both"/>
        <w:rPr>
          <w:rFonts w:ascii="Garamond" w:hAnsi="Garamond"/>
          <w:sz w:val="24"/>
          <w:szCs w:val="24"/>
        </w:rPr>
      </w:pPr>
      <w:r w:rsidRPr="00822FE3">
        <w:rPr>
          <w:rFonts w:ascii="Garamond" w:hAnsi="Garamond" w:cs="Calibri"/>
          <w:b/>
          <w:sz w:val="24"/>
          <w:szCs w:val="24"/>
          <w:lang w:eastAsia="tr-TR"/>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5723255</wp:posOffset>
                </wp:positionV>
                <wp:extent cx="2981325" cy="1552575"/>
                <wp:effectExtent l="0" t="0" r="28575" b="28575"/>
                <wp:wrapNone/>
                <wp:docPr id="6" name="Metin Kutusu 6"/>
                <wp:cNvGraphicFramePr/>
                <a:graphic xmlns:a="http://schemas.openxmlformats.org/drawingml/2006/main">
                  <a:graphicData uri="http://schemas.microsoft.com/office/word/2010/wordprocessingShape">
                    <wps:wsp>
                      <wps:cNvSpPr txBox="1"/>
                      <wps:spPr>
                        <a:xfrm>
                          <a:off x="0" y="0"/>
                          <a:ext cx="2981325" cy="1552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80249" w:rsidRPr="00980249" w:rsidRDefault="00425FE2" w:rsidP="00980249">
                            <w:pPr>
                              <w:jc w:val="center"/>
                              <w:rPr>
                                <w:rFonts w:ascii="Garamond" w:hAnsi="Garamond"/>
                                <w:b/>
                                <w:color w:val="C77C0E" w:themeColor="accent1" w:themeShade="B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Garamond" w:hAnsi="Garamond"/>
                                <w:b/>
                                <w:color w:val="C77C0E" w:themeColor="accent1" w:themeShade="B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‘HAYIR DİYEBİLME</w:t>
                            </w:r>
                            <w:r w:rsidR="001F05D4">
                              <w:rPr>
                                <w:rFonts w:ascii="Garamond" w:hAnsi="Garamond"/>
                                <w:b/>
                                <w:color w:val="C77C0E" w:themeColor="accent1" w:themeShade="B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BECERİSİNİN GELİŞTİRİLMESİ’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Metin Kutusu 6" o:spid="_x0000_s1027" type="#_x0000_t202" style="position:absolute;margin-left:0;margin-top:450.65pt;width:234.75pt;height:122.2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" fillcolor="white [3201]" strokeweight=".5pt">
                <v:textbox>
                  <w:txbxContent>
                    <w:p w:rsidR="00980249" w:rsidRPr="00980249" w:rsidRDefault="00425FE2" w:rsidP="00980249">
                      <w:pPr>
                        <w:jc w:val="center"/>
                        <w:rPr>
                          <w:rFonts w:ascii="Garamond" w:hAnsi="Garamond"/>
                          <w:b/>
                          <w:color w:val="C77C0E" w:themeColor="accent1" w:themeShade="B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Garamond" w:hAnsi="Garamond"/>
                          <w:b/>
                          <w:color w:val="C77C0E" w:themeColor="accent1" w:themeShade="B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‘HAYIR DİYEBİLME</w:t>
                      </w:r>
                      <w:r w:rsidR="001F05D4">
                        <w:rPr>
                          <w:rFonts w:ascii="Garamond" w:hAnsi="Garamond"/>
                          <w:b/>
                          <w:color w:val="C77C0E" w:themeColor="accent1" w:themeShade="BF"/>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BECERİSİNİN GELİŞTİRİLMESİ’</w:t>
                      </w:r>
                    </w:p>
                  </w:txbxContent>
                </v:textbox>
                <w10:wrap anchorx="margin"/>
              </v:shape>
            </w:pict>
          </mc:Fallback>
        </mc:AlternateContent>
      </w:r>
      <w:r w:rsidRPr="00822FE3">
        <w:rPr>
          <w:rFonts w:ascii="Garamond" w:hAnsi="Garamond" w:cs="Calibri"/>
          <w:b/>
          <w:sz w:val="24"/>
          <w:szCs w:val="24"/>
          <w:lang w:eastAsia="tr-TR"/>
        </w:rPr>
        <w:drawing>
          <wp:anchor distT="0" distB="0" distL="114300" distR="114300" simplePos="0" relativeHeight="251659264" behindDoc="0" locked="0" layoutInCell="1" allowOverlap="1">
            <wp:simplePos x="0" y="0"/>
            <wp:positionH relativeFrom="margin">
              <wp:align>center</wp:align>
            </wp:positionH>
            <wp:positionV relativeFrom="paragraph">
              <wp:posOffset>5628005</wp:posOffset>
            </wp:positionV>
            <wp:extent cx="3371850" cy="1792910"/>
            <wp:effectExtent l="590550" t="571500" r="590550" b="58864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TİKET.png"/>
                    <pic:cNvPicPr/>
                  </pic:nvPicPr>
                  <pic:blipFill>
                    <a:blip r:embed="rId12">
                      <a:extLst>
                        <a:ext uri="{28A0092B-C50C-407E-A947-70E740481C1C}">
                          <a14:useLocalDpi xmlns:a14="http://schemas.microsoft.com/office/drawing/2010/main" val="0"/>
                        </a:ext>
                      </a:extLst>
                    </a:blip>
                    <a:stretch>
                      <a:fillRect/>
                    </a:stretch>
                  </pic:blipFill>
                  <pic:spPr>
                    <a:xfrm>
                      <a:off x="0" y="0"/>
                      <a:ext cx="3371850" cy="1792910"/>
                    </a:xfrm>
                    <a:prstGeom prst="snip2DiagRect">
                      <a:avLst/>
                    </a:prstGeom>
                    <a:solidFill>
                      <a:srgbClr val="FFFFFF">
                        <a:shade val="85000"/>
                      </a:srgbClr>
                    </a:solidFill>
                    <a:ln w="88900" cap="sq">
                      <a:solidFill>
                        <a:srgbClr val="FFFFFF"/>
                      </a:solidFill>
                      <a:miter lim="800000"/>
                    </a:ln>
                    <a:effectLst>
                      <a:glow rad="609600">
                        <a:schemeClr val="accent2">
                          <a:satMod val="175000"/>
                          <a:alpha val="40000"/>
                        </a:schemeClr>
                      </a:glow>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80249" w:rsidRPr="00822FE3">
        <w:rPr>
          <w:rFonts w:ascii="Garamond" w:hAnsi="Garamond"/>
          <w:sz w:val="24"/>
          <w:szCs w:val="24"/>
        </w:rPr>
        <w:br w:type="page"/>
      </w:r>
    </w:p>
    <w:p w:rsidR="000C47C6" w:rsidRPr="00822FE3" w:rsidRDefault="000C47C6" w:rsidP="009F71CA">
      <w:pPr>
        <w:spacing w:after="34"/>
        <w:ind w:left="228"/>
        <w:jc w:val="both"/>
        <w:rPr>
          <w:rFonts w:ascii="Garamond" w:hAnsi="Garamond" w:cs="Calibri"/>
          <w:b/>
          <w:sz w:val="24"/>
          <w:szCs w:val="24"/>
        </w:rPr>
      </w:pPr>
    </w:p>
    <w:p w:rsidR="00313FBC" w:rsidRPr="00822FE3" w:rsidRDefault="00313FBC" w:rsidP="009F71CA">
      <w:pPr>
        <w:spacing w:after="34"/>
        <w:ind w:left="228"/>
        <w:jc w:val="both"/>
        <w:rPr>
          <w:rFonts w:ascii="Garamond" w:hAnsi="Garamond" w:cs="Calibri"/>
          <w:b/>
          <w:sz w:val="24"/>
          <w:szCs w:val="24"/>
        </w:rPr>
      </w:pPr>
      <w:r w:rsidRPr="00822FE3">
        <w:rPr>
          <w:rFonts w:ascii="Garamond" w:hAnsi="Garamond" w:cs="Calibri"/>
          <w:b/>
          <w:sz w:val="24"/>
          <w:szCs w:val="24"/>
        </w:rPr>
        <w:t>MUĞLA İL MİLLİ EĞİTİM MÜDÜRLÜĞÜ</w:t>
      </w:r>
    </w:p>
    <w:p w:rsidR="00313FBC" w:rsidRPr="00822FE3" w:rsidRDefault="00313FBC" w:rsidP="009F71CA">
      <w:pPr>
        <w:spacing w:after="34"/>
        <w:ind w:left="228"/>
        <w:jc w:val="both"/>
        <w:rPr>
          <w:rFonts w:ascii="Garamond" w:hAnsi="Garamond" w:cs="Calibri"/>
          <w:sz w:val="24"/>
          <w:szCs w:val="24"/>
        </w:rPr>
      </w:pPr>
      <w:r w:rsidRPr="00822FE3">
        <w:rPr>
          <w:rFonts w:ascii="Garamond" w:hAnsi="Garamond" w:cs="Calibri"/>
          <w:b/>
          <w:sz w:val="24"/>
          <w:szCs w:val="24"/>
        </w:rPr>
        <w:t xml:space="preserve"> “</w:t>
      </w:r>
      <w:r w:rsidR="00425FE2">
        <w:rPr>
          <w:rFonts w:ascii="Garamond" w:hAnsi="Garamond" w:cs="Calibri"/>
          <w:b/>
          <w:sz w:val="24"/>
          <w:szCs w:val="24"/>
        </w:rPr>
        <w:t>Hayır Diyebilme Becerisi</w:t>
      </w:r>
      <w:r w:rsidR="001F05D4">
        <w:rPr>
          <w:rFonts w:ascii="Garamond" w:hAnsi="Garamond" w:cs="Calibri"/>
          <w:b/>
          <w:sz w:val="24"/>
          <w:szCs w:val="24"/>
        </w:rPr>
        <w:t>nin Geliştirilmesi</w:t>
      </w:r>
      <w:r w:rsidRPr="00822FE3">
        <w:rPr>
          <w:rFonts w:ascii="Garamond" w:hAnsi="Garamond" w:cs="Calibri"/>
          <w:b/>
          <w:sz w:val="24"/>
          <w:szCs w:val="24"/>
        </w:rPr>
        <w:t xml:space="preserve">” </w:t>
      </w:r>
      <w:r w:rsidR="00952C8C">
        <w:rPr>
          <w:rFonts w:ascii="Garamond" w:hAnsi="Garamond" w:cs="Calibri"/>
          <w:b/>
          <w:sz w:val="24"/>
          <w:szCs w:val="24"/>
        </w:rPr>
        <w:t>Bilgilendirme Kitapçığı</w:t>
      </w:r>
    </w:p>
    <w:p w:rsidR="00313FBC" w:rsidRPr="00822FE3" w:rsidRDefault="00313FBC" w:rsidP="009F71CA">
      <w:pPr>
        <w:jc w:val="both"/>
        <w:rPr>
          <w:rFonts w:ascii="Garamond" w:hAnsi="Garamond" w:cs="Calibri"/>
          <w:sz w:val="24"/>
          <w:szCs w:val="24"/>
        </w:rPr>
      </w:pPr>
      <w:r w:rsidRPr="00822FE3">
        <w:rPr>
          <w:rFonts w:ascii="Garamond" w:hAnsi="Garamond" w:cs="Calibri"/>
          <w:b/>
          <w:sz w:val="24"/>
          <w:szCs w:val="24"/>
        </w:rPr>
        <w:t xml:space="preserve"> </w:t>
      </w:r>
    </w:p>
    <w:p w:rsidR="00313FBC" w:rsidRPr="00822FE3" w:rsidRDefault="00313FBC" w:rsidP="009F71CA">
      <w:pPr>
        <w:jc w:val="both"/>
        <w:rPr>
          <w:rFonts w:ascii="Garamond" w:hAnsi="Garamond" w:cs="Calibri"/>
          <w:sz w:val="24"/>
          <w:szCs w:val="24"/>
        </w:rPr>
      </w:pPr>
      <w:r w:rsidRPr="00822FE3">
        <w:rPr>
          <w:rFonts w:ascii="Garamond" w:hAnsi="Garamond" w:cs="Calibri"/>
          <w:b/>
          <w:sz w:val="24"/>
          <w:szCs w:val="24"/>
        </w:rPr>
        <w:t xml:space="preserve"> </w:t>
      </w:r>
    </w:p>
    <w:p w:rsidR="009A456C" w:rsidRPr="00822FE3" w:rsidRDefault="00313FBC" w:rsidP="009F71CA">
      <w:pPr>
        <w:spacing w:after="5"/>
        <w:ind w:left="228" w:right="227"/>
        <w:jc w:val="both"/>
        <w:rPr>
          <w:rFonts w:ascii="Garamond" w:hAnsi="Garamond" w:cs="Calibri"/>
          <w:b/>
          <w:sz w:val="24"/>
          <w:szCs w:val="24"/>
        </w:rPr>
      </w:pPr>
      <w:r w:rsidRPr="00822FE3">
        <w:rPr>
          <w:rFonts w:ascii="Garamond" w:hAnsi="Garamond" w:cs="Calibri"/>
          <w:b/>
          <w:sz w:val="24"/>
          <w:szCs w:val="24"/>
        </w:rPr>
        <w:t>BİRİNCİ BÖLÜM</w:t>
      </w:r>
    </w:p>
    <w:p w:rsidR="00313FBC" w:rsidRPr="00822FE3" w:rsidRDefault="00313FBC" w:rsidP="009F71CA">
      <w:pPr>
        <w:spacing w:after="5"/>
        <w:ind w:left="228" w:right="227"/>
        <w:jc w:val="both"/>
        <w:rPr>
          <w:rFonts w:ascii="Garamond" w:hAnsi="Garamond" w:cs="Calibri"/>
          <w:sz w:val="24"/>
          <w:szCs w:val="24"/>
        </w:rPr>
      </w:pPr>
      <w:r w:rsidRPr="00822FE3">
        <w:rPr>
          <w:rFonts w:ascii="Garamond" w:hAnsi="Garamond" w:cs="Calibri"/>
          <w:b/>
          <w:sz w:val="24"/>
          <w:szCs w:val="24"/>
        </w:rPr>
        <w:t>AMAÇ, HEDEF</w:t>
      </w:r>
      <w:r w:rsidR="009A456C" w:rsidRPr="00822FE3">
        <w:rPr>
          <w:rFonts w:ascii="Garamond" w:hAnsi="Garamond" w:cs="Calibri"/>
          <w:b/>
          <w:sz w:val="24"/>
          <w:szCs w:val="24"/>
        </w:rPr>
        <w:t xml:space="preserve">LER, KAPSAM, DAYANAK, </w:t>
      </w:r>
      <w:r w:rsidR="000237C3" w:rsidRPr="00822FE3">
        <w:rPr>
          <w:rFonts w:ascii="Garamond" w:hAnsi="Garamond" w:cs="Calibri"/>
          <w:b/>
          <w:sz w:val="24"/>
          <w:szCs w:val="24"/>
        </w:rPr>
        <w:t>HEDEF KİTLE</w:t>
      </w:r>
      <w:r w:rsidRPr="00822FE3">
        <w:rPr>
          <w:rFonts w:ascii="Garamond" w:hAnsi="Garamond" w:cs="Calibri"/>
          <w:b/>
          <w:sz w:val="24"/>
          <w:szCs w:val="24"/>
        </w:rPr>
        <w:t xml:space="preserve"> </w:t>
      </w:r>
      <w:r w:rsidR="009A456C" w:rsidRPr="00822FE3">
        <w:rPr>
          <w:rFonts w:ascii="Garamond" w:hAnsi="Garamond" w:cs="Calibri"/>
          <w:b/>
          <w:sz w:val="24"/>
          <w:szCs w:val="24"/>
        </w:rPr>
        <w:t>VE SÜRESİ</w:t>
      </w:r>
    </w:p>
    <w:p w:rsidR="00313FBC" w:rsidRPr="00822FE3" w:rsidRDefault="00313FBC" w:rsidP="009F71CA">
      <w:pPr>
        <w:spacing w:after="95"/>
        <w:jc w:val="both"/>
        <w:rPr>
          <w:rFonts w:ascii="Garamond" w:hAnsi="Garamond" w:cs="Calibri"/>
          <w:sz w:val="24"/>
          <w:szCs w:val="24"/>
        </w:rPr>
      </w:pPr>
      <w:r w:rsidRPr="00822FE3">
        <w:rPr>
          <w:rFonts w:ascii="Garamond" w:hAnsi="Garamond" w:cs="Calibri"/>
          <w:b/>
          <w:sz w:val="24"/>
          <w:szCs w:val="24"/>
        </w:rPr>
        <w:t xml:space="preserve"> </w:t>
      </w:r>
    </w:p>
    <w:p w:rsidR="00E26A67" w:rsidRDefault="00313FBC" w:rsidP="009F71CA">
      <w:pPr>
        <w:pStyle w:val="Balk1"/>
        <w:jc w:val="both"/>
        <w:rPr>
          <w:rFonts w:ascii="Garamond" w:hAnsi="Garamond"/>
          <w:b w:val="0"/>
          <w:bCs w:val="0"/>
          <w:sz w:val="24"/>
          <w:szCs w:val="24"/>
          <w:lang w:val="en-US"/>
        </w:rPr>
      </w:pPr>
      <w:r w:rsidRPr="00822FE3">
        <w:rPr>
          <w:rFonts w:ascii="Garamond" w:hAnsi="Garamond" w:cs="Calibri"/>
          <w:sz w:val="24"/>
          <w:szCs w:val="24"/>
        </w:rPr>
        <w:t xml:space="preserve">Amaç  </w:t>
      </w:r>
      <w:r w:rsidR="00E26A67" w:rsidRPr="00822FE3">
        <w:rPr>
          <w:rFonts w:ascii="Garamond" w:hAnsi="Garamond"/>
          <w:b w:val="0"/>
          <w:bCs w:val="0"/>
          <w:sz w:val="24"/>
          <w:szCs w:val="24"/>
          <w:lang w:val="en-US"/>
        </w:rPr>
        <w:t> </w:t>
      </w:r>
    </w:p>
    <w:p w:rsidR="00E979FE" w:rsidRDefault="00E979FE" w:rsidP="009F71CA">
      <w:pPr>
        <w:jc w:val="both"/>
        <w:rPr>
          <w:lang w:val="en-US" w:eastAsia="tr-TR"/>
        </w:rPr>
      </w:pPr>
    </w:p>
    <w:p w:rsidR="001A28AE" w:rsidRPr="00E10AEC" w:rsidRDefault="00E979FE" w:rsidP="009F71CA">
      <w:pPr>
        <w:jc w:val="both"/>
        <w:rPr>
          <w:rFonts w:ascii="Garamond" w:hAnsi="Garamond"/>
          <w:sz w:val="24"/>
          <w:szCs w:val="24"/>
          <w:lang w:val="en-US" w:eastAsia="tr-TR"/>
        </w:rPr>
      </w:pPr>
      <w:r w:rsidRPr="00E979FE">
        <w:rPr>
          <w:rFonts w:ascii="Garamond" w:eastAsiaTheme="minorEastAsia" w:hAnsi="Garamond"/>
          <w:color w:val="000000" w:themeColor="text1"/>
          <w:kern w:val="24"/>
          <w:sz w:val="24"/>
          <w:szCs w:val="24"/>
        </w:rPr>
        <w:t>Öğrencilerimiz Ergenlik döneminde sigara, alkol, madde gibi bağımlılık yapıcı kimyasalları hayır diyemediği için denemekte ve bağımlılığa ilk adımını atmaktadır. Yine aynı kaygılarla bazı şiddet olaylarına karışabilmekte veya bir takım riskli davranışlar içinde olabilmektedir. Muğla’da öğrenim gören öğrencilerimiz ve velilerimiz için Hayır D</w:t>
      </w:r>
      <w:r w:rsidR="00235374">
        <w:rPr>
          <w:rFonts w:ascii="Garamond" w:eastAsiaTheme="minorEastAsia" w:hAnsi="Garamond"/>
          <w:color w:val="000000" w:themeColor="text1"/>
          <w:kern w:val="24"/>
          <w:sz w:val="24"/>
          <w:szCs w:val="24"/>
        </w:rPr>
        <w:t>iyebilme Becerisini kazanmalarını amaçlıyoruz.</w:t>
      </w:r>
    </w:p>
    <w:p w:rsidR="009A456C" w:rsidRPr="00822FE3" w:rsidRDefault="00E00A5F" w:rsidP="009F71CA">
      <w:pPr>
        <w:pStyle w:val="NormalWeb"/>
        <w:spacing w:before="0" w:beforeAutospacing="0" w:after="0" w:afterAutospacing="0"/>
        <w:jc w:val="both"/>
        <w:rPr>
          <w:rFonts w:ascii="Garamond" w:hAnsi="Garamond"/>
          <w:lang w:val="en-US"/>
        </w:rPr>
      </w:pPr>
      <w:r w:rsidRPr="00822FE3">
        <w:rPr>
          <w:rFonts w:ascii="Garamond" w:hAnsi="Garamond"/>
          <w:lang w:val="en-US"/>
        </w:rPr>
        <w:t xml:space="preserve">  </w:t>
      </w:r>
    </w:p>
    <w:p w:rsidR="00E00A5F" w:rsidRDefault="009A456C" w:rsidP="009F71CA">
      <w:pPr>
        <w:pStyle w:val="Balk1"/>
        <w:jc w:val="both"/>
        <w:rPr>
          <w:rFonts w:ascii="Garamond" w:hAnsi="Garamond" w:cs="Calibri"/>
          <w:sz w:val="24"/>
          <w:szCs w:val="24"/>
        </w:rPr>
      </w:pPr>
      <w:r w:rsidRPr="00822FE3">
        <w:rPr>
          <w:rFonts w:ascii="Garamond" w:hAnsi="Garamond" w:cs="Calibri"/>
          <w:sz w:val="24"/>
          <w:szCs w:val="24"/>
        </w:rPr>
        <w:t xml:space="preserve">Hedefler </w:t>
      </w:r>
    </w:p>
    <w:p w:rsidR="00E979FE" w:rsidRDefault="00E979FE" w:rsidP="009F71CA">
      <w:pPr>
        <w:pStyle w:val="ListeParagraf"/>
        <w:spacing w:after="0" w:line="360" w:lineRule="auto"/>
        <w:ind w:left="788"/>
        <w:jc w:val="both"/>
        <w:textAlignment w:val="baseline"/>
        <w:rPr>
          <w:rFonts w:ascii="Garamond" w:eastAsiaTheme="minorEastAsia" w:hAnsi="Garamond"/>
          <w:color w:val="000000" w:themeColor="text1"/>
          <w:kern w:val="24"/>
          <w:sz w:val="24"/>
          <w:szCs w:val="24"/>
        </w:rPr>
      </w:pPr>
      <w:r w:rsidRPr="00425FE2">
        <w:rPr>
          <w:rFonts w:ascii="Garamond" w:eastAsiaTheme="minorEastAsia" w:hAnsi="Garamond"/>
          <w:color w:val="000000" w:themeColor="text1"/>
          <w:kern w:val="24"/>
          <w:sz w:val="24"/>
          <w:szCs w:val="24"/>
        </w:rPr>
        <w:t>İlimizin Tüm Okullarında Yürütülecek Çalışmalarla Çocuklarımızın «Hayır» Diyebilme Becerisi Kazanmalarını</w:t>
      </w:r>
      <w:r>
        <w:rPr>
          <w:rFonts w:ascii="Garamond" w:eastAsiaTheme="minorEastAsia" w:hAnsi="Garamond"/>
          <w:color w:val="000000" w:themeColor="text1"/>
          <w:kern w:val="24"/>
          <w:sz w:val="24"/>
          <w:szCs w:val="24"/>
        </w:rPr>
        <w:t>,</w:t>
      </w:r>
    </w:p>
    <w:p w:rsidR="00E979FE" w:rsidRDefault="00E979FE" w:rsidP="009F71CA">
      <w:pPr>
        <w:pStyle w:val="ListeParagraf"/>
        <w:spacing w:after="0" w:line="360" w:lineRule="auto"/>
        <w:ind w:left="788"/>
        <w:jc w:val="both"/>
        <w:textAlignment w:val="baseline"/>
        <w:rPr>
          <w:rFonts w:ascii="Garamond" w:eastAsiaTheme="minorEastAsia" w:hAnsi="Garamond"/>
          <w:color w:val="000000" w:themeColor="text1"/>
          <w:kern w:val="24"/>
          <w:sz w:val="24"/>
          <w:szCs w:val="24"/>
        </w:rPr>
      </w:pPr>
      <w:r>
        <w:rPr>
          <w:rFonts w:ascii="Garamond" w:eastAsiaTheme="minorEastAsia" w:hAnsi="Garamond"/>
          <w:color w:val="000000" w:themeColor="text1"/>
          <w:kern w:val="24"/>
          <w:sz w:val="24"/>
          <w:szCs w:val="24"/>
        </w:rPr>
        <w:t xml:space="preserve"> </w:t>
      </w:r>
      <w:r w:rsidRPr="00425FE2">
        <w:rPr>
          <w:rFonts w:ascii="Garamond" w:eastAsiaTheme="minorEastAsia" w:hAnsi="Garamond"/>
          <w:color w:val="000000" w:themeColor="text1"/>
          <w:kern w:val="24"/>
          <w:sz w:val="24"/>
          <w:szCs w:val="24"/>
        </w:rPr>
        <w:t>Neden «Hayır» Diyemediklerini Fark Etmelerini</w:t>
      </w:r>
      <w:r>
        <w:rPr>
          <w:rFonts w:ascii="Garamond" w:eastAsiaTheme="minorEastAsia" w:hAnsi="Garamond"/>
          <w:color w:val="000000" w:themeColor="text1"/>
          <w:kern w:val="24"/>
          <w:sz w:val="24"/>
          <w:szCs w:val="24"/>
        </w:rPr>
        <w:t xml:space="preserve">, </w:t>
      </w:r>
    </w:p>
    <w:p w:rsidR="00E979FE" w:rsidRDefault="00E979FE" w:rsidP="009F71CA">
      <w:pPr>
        <w:pStyle w:val="ListeParagraf"/>
        <w:spacing w:after="0" w:line="360" w:lineRule="auto"/>
        <w:ind w:left="788"/>
        <w:jc w:val="both"/>
        <w:textAlignment w:val="baseline"/>
        <w:rPr>
          <w:rFonts w:ascii="Garamond" w:eastAsiaTheme="minorEastAsia" w:hAnsi="Garamond"/>
          <w:color w:val="000000" w:themeColor="text1"/>
          <w:kern w:val="24"/>
          <w:sz w:val="24"/>
          <w:szCs w:val="24"/>
        </w:rPr>
      </w:pPr>
      <w:r>
        <w:rPr>
          <w:rFonts w:ascii="Garamond" w:eastAsiaTheme="minorEastAsia" w:hAnsi="Garamond"/>
          <w:color w:val="000000" w:themeColor="text1"/>
          <w:kern w:val="24"/>
          <w:sz w:val="24"/>
          <w:szCs w:val="24"/>
        </w:rPr>
        <w:t>Farklı</w:t>
      </w:r>
      <w:r w:rsidRPr="00425FE2">
        <w:rPr>
          <w:rFonts w:ascii="Garamond" w:eastAsiaTheme="minorEastAsia" w:hAnsi="Garamond"/>
          <w:color w:val="000000" w:themeColor="text1"/>
          <w:kern w:val="24"/>
          <w:sz w:val="24"/>
          <w:szCs w:val="24"/>
        </w:rPr>
        <w:t xml:space="preserve"> Sebeplerle «Hayır» Diyemeyen Çocuklarımızın, Kabalığa Kaçmadan Ve Yalnızlığa İtilmeden Nasıl «Hayır» Diyebileceklerini Öğretmeyi</w:t>
      </w:r>
      <w:r>
        <w:rPr>
          <w:rFonts w:ascii="Garamond" w:eastAsiaTheme="minorEastAsia" w:hAnsi="Garamond"/>
          <w:color w:val="000000" w:themeColor="text1"/>
          <w:kern w:val="24"/>
          <w:sz w:val="24"/>
          <w:szCs w:val="24"/>
        </w:rPr>
        <w:t xml:space="preserve">, </w:t>
      </w:r>
    </w:p>
    <w:p w:rsidR="00E979FE" w:rsidRDefault="00E979FE" w:rsidP="009F71CA">
      <w:pPr>
        <w:pStyle w:val="ListeParagraf"/>
        <w:spacing w:after="0" w:line="360" w:lineRule="auto"/>
        <w:ind w:left="788"/>
        <w:jc w:val="both"/>
        <w:textAlignment w:val="baseline"/>
        <w:rPr>
          <w:rFonts w:ascii="Garamond" w:eastAsiaTheme="minorEastAsia" w:hAnsi="Garamond"/>
          <w:color w:val="000000" w:themeColor="text1"/>
          <w:kern w:val="24"/>
          <w:sz w:val="24"/>
          <w:szCs w:val="24"/>
        </w:rPr>
      </w:pPr>
      <w:r w:rsidRPr="00425FE2">
        <w:rPr>
          <w:rFonts w:ascii="Garamond" w:eastAsiaTheme="minorEastAsia" w:hAnsi="Garamond"/>
          <w:color w:val="000000" w:themeColor="text1"/>
          <w:kern w:val="24"/>
          <w:sz w:val="24"/>
          <w:szCs w:val="24"/>
        </w:rPr>
        <w:t>Bağımlılık Döngüsünün En Önemli Unsurunu Bertaraf Etmeyi</w:t>
      </w:r>
    </w:p>
    <w:p w:rsidR="00E979FE" w:rsidRDefault="00E979FE" w:rsidP="009F71CA">
      <w:pPr>
        <w:pStyle w:val="ListeParagraf"/>
        <w:spacing w:after="0" w:line="360" w:lineRule="auto"/>
        <w:ind w:left="788"/>
        <w:jc w:val="both"/>
        <w:textAlignment w:val="baseline"/>
        <w:rPr>
          <w:rFonts w:ascii="Garamond" w:eastAsiaTheme="minorEastAsia" w:hAnsi="Garamond"/>
          <w:color w:val="000000" w:themeColor="text1"/>
          <w:kern w:val="24"/>
          <w:sz w:val="24"/>
          <w:szCs w:val="24"/>
        </w:rPr>
      </w:pPr>
      <w:r w:rsidRPr="00425FE2">
        <w:rPr>
          <w:rFonts w:ascii="Garamond" w:eastAsiaTheme="minorEastAsia" w:hAnsi="Garamond"/>
          <w:color w:val="000000" w:themeColor="text1"/>
          <w:kern w:val="24"/>
          <w:sz w:val="24"/>
          <w:szCs w:val="24"/>
        </w:rPr>
        <w:t xml:space="preserve"> Akranlarından, Farklı Yaş Gruplarından Gelebilecek Baskı Unsurl</w:t>
      </w:r>
      <w:r>
        <w:rPr>
          <w:rFonts w:ascii="Garamond" w:eastAsiaTheme="minorEastAsia" w:hAnsi="Garamond"/>
          <w:color w:val="000000" w:themeColor="text1"/>
          <w:kern w:val="24"/>
          <w:sz w:val="24"/>
          <w:szCs w:val="24"/>
        </w:rPr>
        <w:t>arını Fark Etmelerini Sağlamayı,</w:t>
      </w:r>
    </w:p>
    <w:p w:rsidR="00E979FE" w:rsidRPr="0089552C" w:rsidRDefault="00E979FE" w:rsidP="009F71CA">
      <w:pPr>
        <w:pStyle w:val="ListeParagraf"/>
        <w:spacing w:after="0" w:line="360" w:lineRule="auto"/>
        <w:ind w:left="788"/>
        <w:jc w:val="both"/>
        <w:textAlignment w:val="baseline"/>
        <w:rPr>
          <w:rFonts w:ascii="Garamond" w:hAnsi="Garamond"/>
          <w:sz w:val="24"/>
          <w:szCs w:val="24"/>
        </w:rPr>
      </w:pPr>
      <w:r w:rsidRPr="00425FE2">
        <w:rPr>
          <w:rFonts w:ascii="Garamond" w:eastAsiaTheme="minorEastAsia" w:hAnsi="Garamond"/>
          <w:color w:val="000000" w:themeColor="text1"/>
          <w:kern w:val="24"/>
          <w:sz w:val="24"/>
          <w:szCs w:val="24"/>
        </w:rPr>
        <w:t xml:space="preserve">İhmal Ve İstismardan Korunmalarını </w:t>
      </w:r>
      <w:r>
        <w:rPr>
          <w:rFonts w:ascii="Garamond" w:eastAsiaTheme="minorEastAsia" w:hAnsi="Garamond"/>
          <w:color w:val="000000" w:themeColor="text1"/>
          <w:kern w:val="24"/>
          <w:sz w:val="24"/>
          <w:szCs w:val="24"/>
        </w:rPr>
        <w:t>hedeflemekteyiz.</w:t>
      </w:r>
    </w:p>
    <w:p w:rsidR="00DC092B" w:rsidRPr="00F33114" w:rsidRDefault="00313FBC" w:rsidP="009F71CA">
      <w:pPr>
        <w:pStyle w:val="Balk1"/>
        <w:jc w:val="both"/>
        <w:rPr>
          <w:rFonts w:ascii="Garamond" w:hAnsi="Garamond" w:cs="Calibri"/>
          <w:sz w:val="24"/>
          <w:szCs w:val="24"/>
        </w:rPr>
      </w:pPr>
      <w:r w:rsidRPr="00822FE3">
        <w:rPr>
          <w:rFonts w:ascii="Garamond" w:hAnsi="Garamond" w:cs="Calibri"/>
          <w:sz w:val="24"/>
          <w:szCs w:val="24"/>
        </w:rPr>
        <w:t xml:space="preserve">Kapsam </w:t>
      </w:r>
    </w:p>
    <w:p w:rsidR="0048249C" w:rsidRPr="00822FE3" w:rsidRDefault="00313FBC" w:rsidP="009F71CA">
      <w:pPr>
        <w:pStyle w:val="AralkYok"/>
        <w:spacing w:before="120" w:after="120" w:line="360" w:lineRule="auto"/>
        <w:jc w:val="both"/>
        <w:rPr>
          <w:rFonts w:ascii="Garamond" w:hAnsi="Garamond" w:cs="Segoe UI"/>
          <w:color w:val="333333"/>
          <w:sz w:val="24"/>
          <w:szCs w:val="24"/>
        </w:rPr>
      </w:pPr>
      <w:r w:rsidRPr="00822FE3">
        <w:rPr>
          <w:rFonts w:ascii="Garamond" w:hAnsi="Garamond" w:cs="Calibri"/>
          <w:b/>
          <w:sz w:val="24"/>
          <w:szCs w:val="24"/>
        </w:rPr>
        <w:t xml:space="preserve"> </w:t>
      </w:r>
      <w:r w:rsidR="0074681F" w:rsidRPr="00822FE3">
        <w:rPr>
          <w:rFonts w:ascii="Garamond" w:hAnsi="Garamond" w:cs="Segoe UI"/>
          <w:color w:val="333333"/>
          <w:sz w:val="24"/>
          <w:szCs w:val="24"/>
        </w:rPr>
        <w:t>Bu yönerge;</w:t>
      </w:r>
    </w:p>
    <w:p w:rsidR="00313FBC" w:rsidRPr="00822FE3" w:rsidRDefault="0074681F" w:rsidP="009F71CA">
      <w:pPr>
        <w:pStyle w:val="AralkYok"/>
        <w:spacing w:before="120" w:after="120" w:line="360" w:lineRule="auto"/>
        <w:jc w:val="both"/>
        <w:rPr>
          <w:rFonts w:ascii="Garamond" w:hAnsi="Garamond" w:cs="Segoe UI"/>
          <w:sz w:val="24"/>
          <w:szCs w:val="24"/>
        </w:rPr>
      </w:pPr>
      <w:r w:rsidRPr="00822FE3">
        <w:rPr>
          <w:rFonts w:ascii="Garamond" w:hAnsi="Garamond" w:cs="Segoe UI"/>
          <w:sz w:val="24"/>
          <w:szCs w:val="24"/>
        </w:rPr>
        <w:t xml:space="preserve">Muğla İl Milli Eğitim Müdürlüğüne bağlı resmi ve </w:t>
      </w:r>
      <w:r w:rsidR="009E6F2A">
        <w:rPr>
          <w:rFonts w:ascii="Garamond" w:hAnsi="Garamond" w:cs="Segoe UI"/>
          <w:sz w:val="24"/>
          <w:szCs w:val="24"/>
        </w:rPr>
        <w:t xml:space="preserve">özel okullarda </w:t>
      </w:r>
      <w:r w:rsidRPr="00822FE3">
        <w:rPr>
          <w:rFonts w:ascii="Garamond" w:hAnsi="Garamond" w:cs="Segoe UI"/>
          <w:color w:val="333333"/>
          <w:sz w:val="24"/>
          <w:szCs w:val="24"/>
        </w:rPr>
        <w:t>öğrenim gören öğrencilere</w:t>
      </w:r>
      <w:r w:rsidRPr="00822FE3">
        <w:rPr>
          <w:rFonts w:ascii="Garamond" w:hAnsi="Garamond"/>
          <w:sz w:val="24"/>
          <w:szCs w:val="24"/>
        </w:rPr>
        <w:t xml:space="preserve"> verilecek </w:t>
      </w:r>
      <w:r w:rsidR="009A4FF1">
        <w:rPr>
          <w:rFonts w:ascii="Garamond" w:hAnsi="Garamond"/>
          <w:sz w:val="24"/>
          <w:szCs w:val="24"/>
        </w:rPr>
        <w:t xml:space="preserve">eğitimlerin </w:t>
      </w:r>
      <w:r w:rsidRPr="00822FE3">
        <w:rPr>
          <w:rFonts w:ascii="Garamond" w:hAnsi="Garamond"/>
          <w:sz w:val="24"/>
          <w:szCs w:val="24"/>
        </w:rPr>
        <w:t>hizmetinin amacına, faaliyet alanlarına yönetim organları ve görevlerine, çalışma usul ve esaslarına ilişkin hükümleri kapsar.</w:t>
      </w:r>
    </w:p>
    <w:p w:rsidR="00313FBC" w:rsidRPr="00822FE3" w:rsidRDefault="00313FBC" w:rsidP="009F71CA">
      <w:pPr>
        <w:pStyle w:val="Balk1"/>
        <w:spacing w:after="35"/>
        <w:jc w:val="both"/>
        <w:rPr>
          <w:rFonts w:ascii="Garamond" w:hAnsi="Garamond" w:cs="Calibri"/>
          <w:sz w:val="24"/>
          <w:szCs w:val="24"/>
        </w:rPr>
      </w:pPr>
      <w:r w:rsidRPr="00822FE3">
        <w:rPr>
          <w:rFonts w:ascii="Garamond" w:hAnsi="Garamond" w:cs="Calibri"/>
          <w:sz w:val="24"/>
          <w:szCs w:val="24"/>
        </w:rPr>
        <w:t xml:space="preserve">Dayanak </w:t>
      </w:r>
    </w:p>
    <w:p w:rsidR="00350283" w:rsidRPr="00822FE3" w:rsidRDefault="00350283" w:rsidP="009F71CA">
      <w:pPr>
        <w:pStyle w:val="AralkYok"/>
        <w:jc w:val="both"/>
        <w:rPr>
          <w:rFonts w:ascii="Garamond" w:eastAsiaTheme="minorHAnsi" w:hAnsi="Garamond"/>
          <w:sz w:val="24"/>
          <w:szCs w:val="24"/>
        </w:rPr>
      </w:pPr>
      <w:r w:rsidRPr="00822FE3">
        <w:rPr>
          <w:rFonts w:ascii="Garamond" w:eastAsiaTheme="minorHAnsi" w:hAnsi="Garamond"/>
          <w:sz w:val="24"/>
          <w:szCs w:val="24"/>
        </w:rPr>
        <w:t xml:space="preserve">Bu Yönerge, </w:t>
      </w:r>
    </w:p>
    <w:p w:rsidR="00350283" w:rsidRPr="00822FE3" w:rsidRDefault="00350283" w:rsidP="009F71CA">
      <w:pPr>
        <w:pStyle w:val="AralkYok"/>
        <w:numPr>
          <w:ilvl w:val="0"/>
          <w:numId w:val="18"/>
        </w:numPr>
        <w:jc w:val="both"/>
        <w:rPr>
          <w:rFonts w:ascii="Garamond" w:eastAsiaTheme="minorHAnsi" w:hAnsi="Garamond"/>
          <w:sz w:val="24"/>
          <w:szCs w:val="24"/>
        </w:rPr>
      </w:pPr>
      <w:r w:rsidRPr="00822FE3">
        <w:rPr>
          <w:rFonts w:ascii="Garamond" w:eastAsiaTheme="minorHAnsi" w:hAnsi="Garamond"/>
          <w:sz w:val="24"/>
          <w:szCs w:val="24"/>
        </w:rPr>
        <w:t>5/1/1961 tarihli ve 222 sayılı İlköğretim ve Eğitim Kanunu</w:t>
      </w:r>
    </w:p>
    <w:p w:rsidR="00350283" w:rsidRPr="00822FE3" w:rsidRDefault="00350283" w:rsidP="009F71CA">
      <w:pPr>
        <w:pStyle w:val="AralkYok"/>
        <w:numPr>
          <w:ilvl w:val="0"/>
          <w:numId w:val="18"/>
        </w:numPr>
        <w:jc w:val="both"/>
        <w:rPr>
          <w:rFonts w:ascii="Garamond" w:eastAsiaTheme="minorHAnsi" w:hAnsi="Garamond"/>
          <w:sz w:val="24"/>
          <w:szCs w:val="24"/>
        </w:rPr>
      </w:pPr>
      <w:r w:rsidRPr="00822FE3">
        <w:rPr>
          <w:rFonts w:ascii="Garamond" w:eastAsiaTheme="minorHAnsi" w:hAnsi="Garamond"/>
          <w:sz w:val="24"/>
          <w:szCs w:val="24"/>
        </w:rPr>
        <w:t xml:space="preserve">14/6/1973 tarihli ve 1739 sayılı Millî Eğitim Temel Kanunu </w:t>
      </w:r>
    </w:p>
    <w:p w:rsidR="00350283" w:rsidRPr="00822FE3" w:rsidRDefault="00350283" w:rsidP="009F71CA">
      <w:pPr>
        <w:pStyle w:val="AralkYok"/>
        <w:numPr>
          <w:ilvl w:val="0"/>
          <w:numId w:val="18"/>
        </w:numPr>
        <w:jc w:val="both"/>
        <w:rPr>
          <w:rFonts w:ascii="Garamond" w:eastAsiaTheme="minorHAnsi" w:hAnsi="Garamond"/>
          <w:sz w:val="24"/>
          <w:szCs w:val="24"/>
        </w:rPr>
      </w:pPr>
      <w:r w:rsidRPr="00822FE3">
        <w:rPr>
          <w:rFonts w:ascii="Garamond" w:eastAsiaTheme="minorHAnsi" w:hAnsi="Garamond"/>
          <w:sz w:val="24"/>
          <w:szCs w:val="24"/>
        </w:rPr>
        <w:t>26/7/2014 tarihli ve 29072 sayılı Resmi Gazetede yayımlanan Millî Eğitim Bakanlığı Okul Öncesi Eğitim ve İlköğretim Kurumları Yönetmeliği</w:t>
      </w:r>
    </w:p>
    <w:p w:rsidR="00350283" w:rsidRPr="00822FE3" w:rsidRDefault="00350283" w:rsidP="009F71CA">
      <w:pPr>
        <w:pStyle w:val="AralkYok"/>
        <w:numPr>
          <w:ilvl w:val="0"/>
          <w:numId w:val="18"/>
        </w:numPr>
        <w:jc w:val="both"/>
        <w:rPr>
          <w:rFonts w:ascii="Garamond" w:eastAsiaTheme="minorHAnsi" w:hAnsi="Garamond"/>
          <w:sz w:val="24"/>
          <w:szCs w:val="24"/>
        </w:rPr>
      </w:pPr>
      <w:r w:rsidRPr="00822FE3">
        <w:rPr>
          <w:rFonts w:ascii="Garamond" w:eastAsiaTheme="minorHAnsi" w:hAnsi="Garamond"/>
          <w:sz w:val="24"/>
          <w:szCs w:val="24"/>
        </w:rPr>
        <w:lastRenderedPageBreak/>
        <w:t>07/9/2013 tarihli ve 28758 sayılı Resmi Gazetede yayımlanan Millî Eğitim Bakanlığı Ortaöğretim Kurumları Yönetmeliği</w:t>
      </w:r>
    </w:p>
    <w:p w:rsidR="00350283" w:rsidRPr="003C6958" w:rsidRDefault="00350283" w:rsidP="009F71CA">
      <w:pPr>
        <w:pStyle w:val="AralkYok"/>
        <w:numPr>
          <w:ilvl w:val="0"/>
          <w:numId w:val="18"/>
        </w:numPr>
        <w:ind w:right="562"/>
        <w:jc w:val="both"/>
        <w:rPr>
          <w:rFonts w:ascii="Garamond" w:hAnsi="Garamond" w:cs="Calibri"/>
          <w:sz w:val="24"/>
          <w:szCs w:val="24"/>
        </w:rPr>
      </w:pPr>
      <w:r w:rsidRPr="00822FE3">
        <w:rPr>
          <w:rFonts w:ascii="Garamond" w:eastAsiaTheme="minorHAnsi" w:hAnsi="Garamond"/>
          <w:sz w:val="24"/>
          <w:szCs w:val="24"/>
        </w:rPr>
        <w:t xml:space="preserve">3/9/2014 tarihli ve 4145909 sayılı </w:t>
      </w:r>
      <w:r w:rsidRPr="00822FE3">
        <w:rPr>
          <w:rFonts w:ascii="Garamond" w:hAnsi="Garamond"/>
          <w:sz w:val="24"/>
          <w:szCs w:val="24"/>
        </w:rPr>
        <w:t>Milli Eğitim Bakanlığı Örgün ve Yaygın Eğitimi Destekleme ve Yetiştirme Yönergesi</w:t>
      </w:r>
      <w:r w:rsidRPr="00822FE3">
        <w:rPr>
          <w:rFonts w:ascii="Garamond" w:eastAsiaTheme="minorHAnsi" w:hAnsi="Garamond"/>
          <w:sz w:val="24"/>
          <w:szCs w:val="24"/>
        </w:rPr>
        <w:t xml:space="preserve"> </w:t>
      </w:r>
    </w:p>
    <w:p w:rsidR="00313FBC" w:rsidRPr="00822FE3" w:rsidRDefault="00392D7D" w:rsidP="009F71CA">
      <w:pPr>
        <w:numPr>
          <w:ilvl w:val="0"/>
          <w:numId w:val="1"/>
        </w:numPr>
        <w:spacing w:after="4" w:line="266" w:lineRule="auto"/>
        <w:ind w:right="562"/>
        <w:jc w:val="both"/>
        <w:rPr>
          <w:rFonts w:ascii="Garamond" w:hAnsi="Garamond" w:cs="Calibri"/>
          <w:sz w:val="24"/>
          <w:szCs w:val="24"/>
        </w:rPr>
      </w:pPr>
      <w:r w:rsidRPr="00822FE3">
        <w:rPr>
          <w:rFonts w:ascii="Garamond" w:hAnsi="Garamond" w:cs="Calibri"/>
          <w:sz w:val="24"/>
          <w:szCs w:val="24"/>
        </w:rPr>
        <w:t xml:space="preserve">Milli Eğitim Bakanlığı </w:t>
      </w:r>
      <w:r w:rsidR="009A456C" w:rsidRPr="00822FE3">
        <w:rPr>
          <w:rFonts w:ascii="Garamond" w:hAnsi="Garamond" w:cs="Calibri"/>
          <w:sz w:val="24"/>
          <w:szCs w:val="24"/>
        </w:rPr>
        <w:t>2023 Eğitim Vizyon Belgesine</w:t>
      </w:r>
      <w:r w:rsidRPr="00822FE3">
        <w:rPr>
          <w:rFonts w:ascii="Garamond" w:hAnsi="Garamond" w:cs="Calibri"/>
          <w:sz w:val="24"/>
          <w:szCs w:val="24"/>
        </w:rPr>
        <w:t xml:space="preserve"> dayanılarak hazırlanmıştır. </w:t>
      </w:r>
    </w:p>
    <w:p w:rsidR="00313FBC" w:rsidRPr="00822FE3" w:rsidRDefault="009A456C" w:rsidP="009F71CA">
      <w:pPr>
        <w:pStyle w:val="Balk1"/>
        <w:jc w:val="both"/>
        <w:rPr>
          <w:rFonts w:ascii="Garamond" w:hAnsi="Garamond" w:cs="Calibri"/>
          <w:sz w:val="24"/>
          <w:szCs w:val="24"/>
        </w:rPr>
      </w:pPr>
      <w:r w:rsidRPr="00822FE3">
        <w:rPr>
          <w:rFonts w:ascii="Garamond" w:hAnsi="Garamond" w:cs="Calibri"/>
          <w:sz w:val="24"/>
          <w:szCs w:val="24"/>
        </w:rPr>
        <w:t>Hedef Kitle</w:t>
      </w:r>
      <w:r w:rsidR="00313FBC" w:rsidRPr="00822FE3">
        <w:rPr>
          <w:rFonts w:ascii="Garamond" w:hAnsi="Garamond" w:cs="Calibri"/>
          <w:sz w:val="24"/>
          <w:szCs w:val="24"/>
        </w:rPr>
        <w:t xml:space="preserve"> </w:t>
      </w:r>
    </w:p>
    <w:p w:rsidR="006042EA" w:rsidRPr="00822FE3" w:rsidRDefault="00980195" w:rsidP="009F71CA">
      <w:pPr>
        <w:pStyle w:val="AralkYok"/>
        <w:spacing w:before="120" w:after="120" w:line="360" w:lineRule="auto"/>
        <w:jc w:val="both"/>
        <w:rPr>
          <w:rFonts w:ascii="Garamond" w:hAnsi="Garamond" w:cs="Segoe UI"/>
          <w:sz w:val="24"/>
          <w:szCs w:val="24"/>
        </w:rPr>
      </w:pPr>
      <w:r w:rsidRPr="00822FE3">
        <w:rPr>
          <w:rFonts w:ascii="Garamond" w:hAnsi="Garamond" w:cs="Segoe UI"/>
          <w:sz w:val="24"/>
          <w:szCs w:val="24"/>
        </w:rPr>
        <w:t xml:space="preserve">Muğla İl Milli Eğitim Müdürlüğüne bağlı resmi ve </w:t>
      </w:r>
      <w:r>
        <w:rPr>
          <w:rFonts w:ascii="Garamond" w:hAnsi="Garamond" w:cs="Segoe UI"/>
          <w:sz w:val="24"/>
          <w:szCs w:val="24"/>
        </w:rPr>
        <w:t xml:space="preserve">özel okullarda </w:t>
      </w:r>
      <w:r w:rsidRPr="00822FE3">
        <w:rPr>
          <w:rFonts w:ascii="Garamond" w:hAnsi="Garamond" w:cs="Segoe UI"/>
          <w:color w:val="333333"/>
          <w:sz w:val="24"/>
          <w:szCs w:val="24"/>
        </w:rPr>
        <w:t>öğrenim gören</w:t>
      </w:r>
      <w:r>
        <w:rPr>
          <w:rFonts w:ascii="Garamond" w:hAnsi="Garamond" w:cs="Segoe UI"/>
          <w:color w:val="333333"/>
          <w:sz w:val="24"/>
          <w:szCs w:val="24"/>
        </w:rPr>
        <w:t xml:space="preserve"> tüm</w:t>
      </w:r>
      <w:r w:rsidRPr="00822FE3">
        <w:rPr>
          <w:rFonts w:ascii="Garamond" w:hAnsi="Garamond" w:cs="Segoe UI"/>
          <w:color w:val="333333"/>
          <w:sz w:val="24"/>
          <w:szCs w:val="24"/>
        </w:rPr>
        <w:t xml:space="preserve"> </w:t>
      </w:r>
      <w:r>
        <w:rPr>
          <w:rFonts w:ascii="Garamond" w:hAnsi="Garamond" w:cs="Segoe UI"/>
          <w:color w:val="333333"/>
          <w:sz w:val="24"/>
          <w:szCs w:val="24"/>
        </w:rPr>
        <w:t xml:space="preserve">öğrencilerimizi </w:t>
      </w:r>
      <w:r w:rsidR="00EE4194" w:rsidRPr="00822FE3">
        <w:rPr>
          <w:rFonts w:ascii="Garamond" w:hAnsi="Garamond" w:cs="Segoe UI"/>
          <w:sz w:val="24"/>
          <w:szCs w:val="24"/>
        </w:rPr>
        <w:t>kapsamaktadır.</w:t>
      </w:r>
    </w:p>
    <w:p w:rsidR="00313FBC" w:rsidRPr="00822FE3" w:rsidRDefault="00313FBC" w:rsidP="009F71CA">
      <w:pPr>
        <w:pStyle w:val="Balk1"/>
        <w:jc w:val="both"/>
        <w:rPr>
          <w:rFonts w:ascii="Garamond" w:hAnsi="Garamond" w:cs="Calibri"/>
          <w:sz w:val="24"/>
          <w:szCs w:val="24"/>
        </w:rPr>
      </w:pPr>
      <w:r w:rsidRPr="00822FE3">
        <w:rPr>
          <w:rFonts w:ascii="Garamond" w:hAnsi="Garamond" w:cs="Calibri"/>
          <w:sz w:val="24"/>
          <w:szCs w:val="24"/>
        </w:rPr>
        <w:t xml:space="preserve">Süresi </w:t>
      </w:r>
    </w:p>
    <w:p w:rsidR="00B74EF1" w:rsidRPr="00B5119B" w:rsidRDefault="00313FBC" w:rsidP="009F71CA">
      <w:pPr>
        <w:widowControl w:val="0"/>
        <w:jc w:val="both"/>
        <w:rPr>
          <w:rFonts w:ascii="Garamond" w:hAnsi="Garamond" w:cs="Calibri"/>
          <w:sz w:val="24"/>
          <w:szCs w:val="24"/>
        </w:rPr>
      </w:pPr>
      <w:r w:rsidRPr="00822FE3">
        <w:rPr>
          <w:rFonts w:ascii="Garamond" w:hAnsi="Garamond" w:cs="Calibri"/>
          <w:b/>
          <w:sz w:val="24"/>
          <w:szCs w:val="24"/>
        </w:rPr>
        <w:t xml:space="preserve"> </w:t>
      </w:r>
      <w:r w:rsidR="001B797C">
        <w:rPr>
          <w:rFonts w:ascii="Garamond" w:hAnsi="Garamond"/>
          <w:sz w:val="24"/>
          <w:szCs w:val="24"/>
          <w:lang w:val="en-US"/>
        </w:rPr>
        <w:t>2020-2021</w:t>
      </w:r>
      <w:r w:rsidR="00546C51" w:rsidRPr="00822FE3">
        <w:rPr>
          <w:rFonts w:ascii="Garamond" w:hAnsi="Garamond"/>
          <w:sz w:val="24"/>
          <w:szCs w:val="24"/>
          <w:lang w:val="en-US"/>
        </w:rPr>
        <w:t xml:space="preserve"> Eğitim öğretim yılı süresince uygulanacaktır.</w:t>
      </w:r>
    </w:p>
    <w:p w:rsidR="000C47C6" w:rsidRPr="00822FE3" w:rsidRDefault="000C47C6" w:rsidP="009F71CA">
      <w:pPr>
        <w:spacing w:after="34"/>
        <w:jc w:val="both"/>
        <w:rPr>
          <w:rFonts w:ascii="Garamond" w:hAnsi="Garamond" w:cs="Calibri"/>
          <w:b/>
          <w:sz w:val="24"/>
          <w:szCs w:val="24"/>
        </w:rPr>
      </w:pPr>
    </w:p>
    <w:p w:rsidR="00313FBC" w:rsidRPr="00822FE3" w:rsidRDefault="00313FBC" w:rsidP="009F71CA">
      <w:pPr>
        <w:spacing w:after="34"/>
        <w:ind w:left="228"/>
        <w:jc w:val="both"/>
        <w:rPr>
          <w:rFonts w:ascii="Garamond" w:hAnsi="Garamond" w:cs="Calibri"/>
          <w:b/>
          <w:sz w:val="24"/>
          <w:szCs w:val="24"/>
        </w:rPr>
      </w:pPr>
      <w:r w:rsidRPr="00822FE3">
        <w:rPr>
          <w:rFonts w:ascii="Garamond" w:hAnsi="Garamond" w:cs="Calibri"/>
          <w:b/>
          <w:sz w:val="24"/>
          <w:szCs w:val="24"/>
        </w:rPr>
        <w:t>İKİNCİ BÖLÜM</w:t>
      </w:r>
    </w:p>
    <w:p w:rsidR="00313FBC" w:rsidRPr="00822FE3" w:rsidRDefault="00313FBC" w:rsidP="009F71CA">
      <w:pPr>
        <w:spacing w:after="34"/>
        <w:ind w:left="228"/>
        <w:jc w:val="both"/>
        <w:rPr>
          <w:rFonts w:ascii="Garamond" w:hAnsi="Garamond" w:cs="Calibri"/>
          <w:b/>
          <w:sz w:val="24"/>
          <w:szCs w:val="24"/>
        </w:rPr>
      </w:pPr>
      <w:r w:rsidRPr="00822FE3">
        <w:rPr>
          <w:rFonts w:ascii="Garamond" w:hAnsi="Garamond" w:cs="Calibri"/>
          <w:b/>
          <w:sz w:val="24"/>
          <w:szCs w:val="24"/>
        </w:rPr>
        <w:t>YÜRÜTME KURULU</w:t>
      </w:r>
      <w:r w:rsidR="00AA4036" w:rsidRPr="00822FE3">
        <w:rPr>
          <w:rFonts w:ascii="Garamond" w:hAnsi="Garamond" w:cs="Calibri"/>
          <w:b/>
          <w:sz w:val="24"/>
          <w:szCs w:val="24"/>
        </w:rPr>
        <w:t xml:space="preserve"> ve GÖREV TANIMLARI</w:t>
      </w:r>
      <w:r w:rsidRPr="00822FE3">
        <w:rPr>
          <w:rFonts w:ascii="Garamond" w:hAnsi="Garamond" w:cs="Calibri"/>
          <w:b/>
          <w:sz w:val="24"/>
          <w:szCs w:val="24"/>
        </w:rPr>
        <w:t xml:space="preserve"> </w:t>
      </w:r>
    </w:p>
    <w:p w:rsidR="00313FBC" w:rsidRPr="00822FE3" w:rsidRDefault="00313FBC" w:rsidP="009F71CA">
      <w:pPr>
        <w:ind w:right="221"/>
        <w:jc w:val="both"/>
        <w:rPr>
          <w:rFonts w:ascii="Garamond" w:hAnsi="Garamond" w:cs="Calibri"/>
          <w:sz w:val="24"/>
          <w:szCs w:val="24"/>
        </w:rPr>
      </w:pPr>
    </w:p>
    <w:p w:rsidR="00313FBC" w:rsidRDefault="00313FBC" w:rsidP="009F71CA">
      <w:pPr>
        <w:jc w:val="both"/>
        <w:rPr>
          <w:rFonts w:ascii="Garamond" w:hAnsi="Garamond" w:cs="Calibri"/>
          <w:b/>
          <w:sz w:val="24"/>
          <w:szCs w:val="24"/>
        </w:rPr>
      </w:pPr>
      <w:r w:rsidRPr="00822FE3">
        <w:rPr>
          <w:rFonts w:ascii="Garamond" w:hAnsi="Garamond" w:cs="Calibri"/>
          <w:b/>
          <w:sz w:val="24"/>
          <w:szCs w:val="24"/>
        </w:rPr>
        <w:t xml:space="preserve"> </w:t>
      </w:r>
      <w:r w:rsidR="00AA4036" w:rsidRPr="00952C8C">
        <w:rPr>
          <w:rFonts w:ascii="Garamond" w:hAnsi="Garamond" w:cs="Calibri"/>
          <w:b/>
          <w:sz w:val="24"/>
          <w:szCs w:val="24"/>
        </w:rPr>
        <w:t>Proje</w:t>
      </w:r>
      <w:r w:rsidRPr="00952C8C">
        <w:rPr>
          <w:rFonts w:ascii="Garamond" w:hAnsi="Garamond" w:cs="Calibri"/>
          <w:b/>
          <w:sz w:val="24"/>
          <w:szCs w:val="24"/>
        </w:rPr>
        <w:t xml:space="preserve"> Yürütme Kurulu </w:t>
      </w:r>
      <w:r w:rsidR="00AA4036" w:rsidRPr="00952C8C">
        <w:rPr>
          <w:rFonts w:ascii="Garamond" w:hAnsi="Garamond" w:cs="Calibri"/>
          <w:b/>
          <w:sz w:val="24"/>
          <w:szCs w:val="24"/>
        </w:rPr>
        <w:t>;</w:t>
      </w:r>
      <w:r w:rsidR="001B797C" w:rsidRPr="00952C8C">
        <w:rPr>
          <w:rFonts w:ascii="Garamond" w:hAnsi="Garamond" w:cs="Calibri"/>
          <w:b/>
          <w:sz w:val="24"/>
          <w:szCs w:val="24"/>
        </w:rPr>
        <w:t xml:space="preserve"> </w:t>
      </w:r>
    </w:p>
    <w:p w:rsidR="00952C8C" w:rsidRPr="00952C8C" w:rsidRDefault="00952C8C" w:rsidP="009F71CA">
      <w:pPr>
        <w:jc w:val="both"/>
        <w:rPr>
          <w:rFonts w:ascii="Garamond" w:hAnsi="Garamond" w:cs="Calibri"/>
          <w:b/>
          <w:sz w:val="24"/>
          <w:szCs w:val="24"/>
        </w:rPr>
      </w:pPr>
    </w:p>
    <w:p w:rsidR="001B797C" w:rsidRDefault="001B797C" w:rsidP="009F71CA">
      <w:pPr>
        <w:jc w:val="both"/>
        <w:rPr>
          <w:rFonts w:ascii="Garamond" w:hAnsi="Garamond" w:cs="Calibri"/>
          <w:sz w:val="24"/>
          <w:szCs w:val="24"/>
        </w:rPr>
      </w:pPr>
      <w:r w:rsidRPr="00B70495">
        <w:rPr>
          <w:rFonts w:ascii="Garamond" w:hAnsi="Garamond" w:cs="Calibri"/>
          <w:b/>
          <w:sz w:val="24"/>
          <w:szCs w:val="24"/>
        </w:rPr>
        <w:t>İl Yürütme Kurulu</w:t>
      </w:r>
      <w:r>
        <w:rPr>
          <w:rFonts w:ascii="Garamond" w:hAnsi="Garamond" w:cs="Calibri"/>
          <w:sz w:val="24"/>
          <w:szCs w:val="24"/>
        </w:rPr>
        <w:t>:  İl Mem Müdür Yardımcısı,Proje koordinatörü, 1 Rehber Öğretmen</w:t>
      </w:r>
    </w:p>
    <w:p w:rsidR="00B70495" w:rsidRDefault="00B70495" w:rsidP="009F71CA">
      <w:pPr>
        <w:jc w:val="both"/>
        <w:rPr>
          <w:rFonts w:ascii="Garamond" w:hAnsi="Garamond" w:cs="Calibri"/>
          <w:sz w:val="24"/>
          <w:szCs w:val="24"/>
        </w:rPr>
      </w:pPr>
    </w:p>
    <w:p w:rsidR="001B797C" w:rsidRDefault="001B797C" w:rsidP="009F71CA">
      <w:pPr>
        <w:jc w:val="both"/>
        <w:rPr>
          <w:rFonts w:ascii="Garamond" w:hAnsi="Garamond" w:cs="Calibri"/>
          <w:sz w:val="24"/>
          <w:szCs w:val="24"/>
        </w:rPr>
      </w:pPr>
      <w:r w:rsidRPr="00B70495">
        <w:rPr>
          <w:rFonts w:ascii="Garamond" w:hAnsi="Garamond" w:cs="Calibri"/>
          <w:b/>
          <w:sz w:val="24"/>
          <w:szCs w:val="24"/>
        </w:rPr>
        <w:t>İlçe Yürütme Kurulu</w:t>
      </w:r>
      <w:r>
        <w:rPr>
          <w:rFonts w:ascii="Garamond" w:hAnsi="Garamond" w:cs="Calibri"/>
          <w:sz w:val="24"/>
          <w:szCs w:val="24"/>
        </w:rPr>
        <w:t>: İlçe Mem Şube Müdürü, 1 Rehber Öğretmen, 1 Sınıf Rehber Öğretmeni,1 Bilişim Teknolojileri Öğretmeni</w:t>
      </w:r>
    </w:p>
    <w:p w:rsidR="001B797C" w:rsidRDefault="001B797C" w:rsidP="009F71CA">
      <w:pPr>
        <w:jc w:val="both"/>
        <w:rPr>
          <w:rFonts w:ascii="Garamond" w:hAnsi="Garamond" w:cs="Calibri"/>
          <w:sz w:val="24"/>
          <w:szCs w:val="24"/>
        </w:rPr>
      </w:pPr>
      <w:r>
        <w:rPr>
          <w:rFonts w:ascii="Garamond" w:hAnsi="Garamond" w:cs="Calibri"/>
          <w:sz w:val="24"/>
          <w:szCs w:val="24"/>
        </w:rPr>
        <w:t>İlçe Yürütme Kurulu: İlçesinde tüm okullarda projenin iş ve işlemlerinin yürütülmesinini sağlar.</w:t>
      </w:r>
    </w:p>
    <w:p w:rsidR="001B797C" w:rsidRDefault="008F6B95" w:rsidP="009F71CA">
      <w:pPr>
        <w:jc w:val="both"/>
        <w:rPr>
          <w:rFonts w:ascii="Garamond" w:hAnsi="Garamond" w:cs="Calibri"/>
          <w:sz w:val="24"/>
          <w:szCs w:val="24"/>
        </w:rPr>
      </w:pPr>
      <w:r>
        <w:rPr>
          <w:rFonts w:ascii="Garamond" w:hAnsi="Garamond" w:cs="Calibri"/>
          <w:sz w:val="24"/>
          <w:szCs w:val="24"/>
        </w:rPr>
        <w:t xml:space="preserve"> 25 Aralı</w:t>
      </w:r>
      <w:r w:rsidR="001B797C">
        <w:rPr>
          <w:rFonts w:ascii="Garamond" w:hAnsi="Garamond" w:cs="Calibri"/>
          <w:sz w:val="24"/>
          <w:szCs w:val="24"/>
        </w:rPr>
        <w:t>k 2020 tarihinde gönderilecek olan ilçe videosunun ve fotoğraflarının gönderilmesi adına çalışmalar yürütür.</w:t>
      </w:r>
    </w:p>
    <w:p w:rsidR="00B70495" w:rsidRDefault="00B70495" w:rsidP="009F71CA">
      <w:pPr>
        <w:jc w:val="both"/>
        <w:rPr>
          <w:rFonts w:ascii="Garamond" w:hAnsi="Garamond" w:cs="Calibri"/>
          <w:sz w:val="24"/>
          <w:szCs w:val="24"/>
        </w:rPr>
      </w:pPr>
    </w:p>
    <w:p w:rsidR="001B797C" w:rsidRPr="00822FE3" w:rsidRDefault="001B797C" w:rsidP="009F71CA">
      <w:pPr>
        <w:jc w:val="both"/>
        <w:rPr>
          <w:rFonts w:ascii="Garamond" w:hAnsi="Garamond" w:cs="Calibri"/>
          <w:sz w:val="24"/>
          <w:szCs w:val="24"/>
        </w:rPr>
      </w:pPr>
      <w:r w:rsidRPr="00B70495">
        <w:rPr>
          <w:rFonts w:ascii="Garamond" w:hAnsi="Garamond" w:cs="Calibri"/>
          <w:b/>
          <w:sz w:val="24"/>
          <w:szCs w:val="24"/>
        </w:rPr>
        <w:t>Okul Müdürlükleri</w:t>
      </w:r>
      <w:r>
        <w:rPr>
          <w:rFonts w:ascii="Garamond" w:hAnsi="Garamond" w:cs="Calibri"/>
          <w:sz w:val="24"/>
          <w:szCs w:val="24"/>
        </w:rPr>
        <w:t>: Projenin tüm öğrencilere ve velilere Okul Rehber Öğretmenleri ve sınıf rehber öğretmenleri tarafından uygulanmasını koordine eder. Oturumlar sırasında video ve fotoğrafların çekiminin gerçekleşmesini sağlar.</w:t>
      </w:r>
    </w:p>
    <w:p w:rsidR="00944C4A" w:rsidRDefault="00944C4A" w:rsidP="009F71CA">
      <w:pPr>
        <w:spacing w:after="327"/>
        <w:ind w:right="226"/>
        <w:jc w:val="both"/>
        <w:rPr>
          <w:rFonts w:ascii="Garamond" w:hAnsi="Garamond" w:cs="Calibri"/>
          <w:b/>
          <w:sz w:val="24"/>
          <w:szCs w:val="24"/>
        </w:rPr>
      </w:pPr>
    </w:p>
    <w:p w:rsidR="00B70495" w:rsidRDefault="00B70495" w:rsidP="009F71CA">
      <w:pPr>
        <w:spacing w:after="327"/>
        <w:ind w:left="228" w:right="226"/>
        <w:jc w:val="both"/>
        <w:rPr>
          <w:rFonts w:ascii="Garamond" w:hAnsi="Garamond" w:cs="Calibri"/>
          <w:b/>
          <w:sz w:val="24"/>
          <w:szCs w:val="24"/>
        </w:rPr>
      </w:pPr>
    </w:p>
    <w:p w:rsidR="00B70495" w:rsidRDefault="00B70495" w:rsidP="009F71CA">
      <w:pPr>
        <w:spacing w:after="327"/>
        <w:ind w:left="228" w:right="226"/>
        <w:jc w:val="both"/>
        <w:rPr>
          <w:rFonts w:ascii="Garamond" w:hAnsi="Garamond" w:cs="Calibri"/>
          <w:b/>
          <w:sz w:val="24"/>
          <w:szCs w:val="24"/>
        </w:rPr>
      </w:pPr>
    </w:p>
    <w:p w:rsidR="00B70495" w:rsidRDefault="00B70495" w:rsidP="009F71CA">
      <w:pPr>
        <w:spacing w:after="327"/>
        <w:ind w:left="228" w:right="226"/>
        <w:jc w:val="both"/>
        <w:rPr>
          <w:rFonts w:ascii="Garamond" w:hAnsi="Garamond" w:cs="Calibri"/>
          <w:b/>
          <w:sz w:val="24"/>
          <w:szCs w:val="24"/>
        </w:rPr>
      </w:pPr>
    </w:p>
    <w:p w:rsidR="00B70495" w:rsidRDefault="00B70495" w:rsidP="009F71CA">
      <w:pPr>
        <w:spacing w:after="327"/>
        <w:ind w:left="228" w:right="226"/>
        <w:jc w:val="both"/>
        <w:rPr>
          <w:rFonts w:ascii="Garamond" w:hAnsi="Garamond" w:cs="Calibri"/>
          <w:b/>
          <w:sz w:val="24"/>
          <w:szCs w:val="24"/>
        </w:rPr>
      </w:pPr>
    </w:p>
    <w:p w:rsidR="00B70495" w:rsidRDefault="00B70495" w:rsidP="009F71CA">
      <w:pPr>
        <w:spacing w:after="327"/>
        <w:ind w:left="228" w:right="226"/>
        <w:jc w:val="both"/>
        <w:rPr>
          <w:rFonts w:ascii="Garamond" w:hAnsi="Garamond" w:cs="Calibri"/>
          <w:b/>
          <w:sz w:val="24"/>
          <w:szCs w:val="24"/>
        </w:rPr>
      </w:pPr>
    </w:p>
    <w:p w:rsidR="00313FBC" w:rsidRDefault="00313FBC" w:rsidP="009F71CA">
      <w:pPr>
        <w:spacing w:after="327"/>
        <w:ind w:left="228" w:right="226"/>
        <w:jc w:val="both"/>
        <w:rPr>
          <w:rFonts w:ascii="Garamond" w:hAnsi="Garamond" w:cs="Calibri"/>
          <w:b/>
          <w:sz w:val="24"/>
          <w:szCs w:val="24"/>
        </w:rPr>
      </w:pPr>
      <w:r w:rsidRPr="00B746EB">
        <w:rPr>
          <w:rFonts w:ascii="Garamond" w:hAnsi="Garamond" w:cs="Calibri"/>
          <w:b/>
          <w:sz w:val="24"/>
          <w:szCs w:val="24"/>
        </w:rPr>
        <w:lastRenderedPageBreak/>
        <w:t>ÜÇÜNCÜ BÖLÜM</w:t>
      </w:r>
    </w:p>
    <w:p w:rsidR="004053DE" w:rsidRPr="00B746EB" w:rsidRDefault="004053DE" w:rsidP="009F71CA">
      <w:pPr>
        <w:pStyle w:val="Balk1"/>
        <w:spacing w:after="327"/>
        <w:ind w:right="226"/>
        <w:jc w:val="both"/>
        <w:rPr>
          <w:rFonts w:ascii="Garamond" w:hAnsi="Garamond" w:cs="Calibri"/>
          <w:sz w:val="24"/>
          <w:szCs w:val="24"/>
        </w:rPr>
      </w:pPr>
      <w:r w:rsidRPr="00B746EB">
        <w:rPr>
          <w:rFonts w:ascii="Garamond" w:hAnsi="Garamond" w:cs="Calibri"/>
          <w:sz w:val="24"/>
          <w:szCs w:val="24"/>
        </w:rPr>
        <w:t>İŞLEYİŞ</w:t>
      </w:r>
    </w:p>
    <w:p w:rsidR="002F083E" w:rsidRPr="00822FE3" w:rsidRDefault="00F95B1B" w:rsidP="009F71CA">
      <w:pPr>
        <w:spacing w:after="34"/>
        <w:ind w:left="228"/>
        <w:jc w:val="both"/>
        <w:rPr>
          <w:rFonts w:ascii="Garamond" w:hAnsi="Garamond" w:cs="Calibri"/>
          <w:sz w:val="24"/>
          <w:szCs w:val="24"/>
        </w:rPr>
      </w:pPr>
      <w:r>
        <w:rPr>
          <w:rFonts w:ascii="Garamond" w:hAnsi="Garamond" w:cs="Calibri"/>
          <w:b/>
          <w:sz w:val="24"/>
          <w:szCs w:val="24"/>
        </w:rPr>
        <w:t>“</w:t>
      </w:r>
      <w:r w:rsidR="00944C4A">
        <w:rPr>
          <w:rFonts w:ascii="Garamond" w:hAnsi="Garamond" w:cs="Calibri"/>
          <w:b/>
          <w:sz w:val="24"/>
          <w:szCs w:val="24"/>
        </w:rPr>
        <w:t>Hayır Diyebilme Becerisi</w:t>
      </w:r>
      <w:r w:rsidR="00A72D67">
        <w:rPr>
          <w:rFonts w:ascii="Garamond" w:hAnsi="Garamond" w:cs="Calibri"/>
          <w:b/>
          <w:sz w:val="24"/>
          <w:szCs w:val="24"/>
        </w:rPr>
        <w:t>” 2020</w:t>
      </w:r>
      <w:r w:rsidR="002F083E" w:rsidRPr="00822FE3">
        <w:rPr>
          <w:rFonts w:ascii="Garamond" w:hAnsi="Garamond" w:cs="Calibri"/>
          <w:b/>
          <w:sz w:val="24"/>
          <w:szCs w:val="24"/>
        </w:rPr>
        <w:t>-202</w:t>
      </w:r>
      <w:r w:rsidR="00A72D67">
        <w:rPr>
          <w:rFonts w:ascii="Garamond" w:hAnsi="Garamond" w:cs="Calibri"/>
          <w:b/>
          <w:sz w:val="24"/>
          <w:szCs w:val="24"/>
        </w:rPr>
        <w:t>1</w:t>
      </w:r>
      <w:r w:rsidR="002F083E" w:rsidRPr="00822FE3">
        <w:rPr>
          <w:rFonts w:ascii="Garamond" w:hAnsi="Garamond" w:cs="Calibri"/>
          <w:b/>
          <w:sz w:val="24"/>
          <w:szCs w:val="24"/>
        </w:rPr>
        <w:t xml:space="preserve"> Eğitim Öğretim Yılı Uygulama Çalışmalarında işlem basamakları ve </w:t>
      </w:r>
      <w:r w:rsidR="002F083E" w:rsidRPr="00822FE3">
        <w:rPr>
          <w:rFonts w:ascii="Garamond" w:hAnsi="Garamond" w:cs="Calibri"/>
          <w:b/>
          <w:color w:val="FF0000"/>
          <w:sz w:val="24"/>
          <w:szCs w:val="24"/>
        </w:rPr>
        <w:t>dikkat edilmesi gereken hususlar;</w:t>
      </w:r>
    </w:p>
    <w:p w:rsidR="00CF76A3" w:rsidRPr="001B797C" w:rsidRDefault="002F083E" w:rsidP="00110587">
      <w:pPr>
        <w:jc w:val="both"/>
        <w:rPr>
          <w:rFonts w:ascii="Garamond" w:hAnsi="Garamond" w:cs="Calibri"/>
          <w:sz w:val="24"/>
          <w:szCs w:val="24"/>
        </w:rPr>
      </w:pPr>
      <w:r w:rsidRPr="00822FE3">
        <w:rPr>
          <w:rFonts w:ascii="Garamond" w:hAnsi="Garamond" w:cs="Calibri"/>
          <w:sz w:val="24"/>
          <w:szCs w:val="24"/>
        </w:rPr>
        <w:t>Projenin uygulama sürecinin DYS üzerinden resmi yazı ile duyrulmasının ardından proje görev ve tanımları çerçevesinde;</w:t>
      </w:r>
      <w:r w:rsidR="00944C4A">
        <w:rPr>
          <w:rFonts w:ascii="Garamond" w:hAnsi="Garamond" w:cs="Calibri"/>
          <w:sz w:val="24"/>
          <w:szCs w:val="24"/>
        </w:rPr>
        <w:t xml:space="preserve"> Rehberlik Araştırma Merkezimizce hazırlanan veli, ilkokul,ortaokul,lise oturumları dönem boyunca uygulanır. Uygulama öncesi oturumlar için pilotlama çalışması yapılır. Pilotlama çalışmasında reddetme ve direnme düzeylerinde farklılık oluştuğu tespit edildiği takdirde tüm il geneline oturumların uygulanmasına karar verilir.</w:t>
      </w:r>
      <w:r w:rsidR="008E2CE1">
        <w:rPr>
          <w:rFonts w:ascii="Garamond" w:hAnsi="Garamond" w:cs="Calibri"/>
          <w:sz w:val="24"/>
          <w:szCs w:val="24"/>
        </w:rPr>
        <w:t xml:space="preserve"> İl genelinde ilk dönem yapılan oturumlar sonrası öğrencilerimiz için hangi eğitimlere ihtiyaç olduğu anketi uygulanarak yeni oturumlar hazırlanacakt</w:t>
      </w:r>
      <w:r w:rsidR="001B797C">
        <w:rPr>
          <w:rFonts w:ascii="Garamond" w:hAnsi="Garamond" w:cs="Calibri"/>
          <w:sz w:val="24"/>
          <w:szCs w:val="24"/>
        </w:rPr>
        <w:t>ır.</w:t>
      </w:r>
    </w:p>
    <w:p w:rsidR="007E5B57" w:rsidRDefault="007E5B57" w:rsidP="009F71CA">
      <w:pPr>
        <w:jc w:val="both"/>
        <w:rPr>
          <w:rFonts w:ascii="Garamond" w:hAnsi="Garamond" w:cs="Calibri"/>
          <w:b/>
          <w:sz w:val="24"/>
          <w:szCs w:val="24"/>
        </w:rPr>
      </w:pPr>
    </w:p>
    <w:p w:rsidR="005F5369" w:rsidRPr="00822FE3" w:rsidRDefault="005F5369" w:rsidP="009F71CA">
      <w:pPr>
        <w:spacing w:after="327"/>
        <w:ind w:left="228" w:right="226"/>
        <w:jc w:val="both"/>
        <w:rPr>
          <w:rFonts w:ascii="Garamond" w:hAnsi="Garamond" w:cs="Calibri"/>
          <w:b/>
          <w:sz w:val="24"/>
          <w:szCs w:val="24"/>
        </w:rPr>
      </w:pPr>
      <w:r w:rsidRPr="00822FE3">
        <w:rPr>
          <w:rFonts w:ascii="Garamond" w:hAnsi="Garamond" w:cs="Calibri"/>
          <w:b/>
          <w:sz w:val="24"/>
          <w:szCs w:val="24"/>
        </w:rPr>
        <w:t>DÖRDÜNCÜ BÖLÜM</w:t>
      </w:r>
    </w:p>
    <w:p w:rsidR="005F5369" w:rsidRPr="00822FE3" w:rsidRDefault="005F5369" w:rsidP="009F71CA">
      <w:pPr>
        <w:spacing w:after="327"/>
        <w:ind w:left="228" w:right="226"/>
        <w:jc w:val="both"/>
        <w:rPr>
          <w:rFonts w:ascii="Garamond" w:hAnsi="Garamond" w:cs="Calibri"/>
          <w:b/>
          <w:sz w:val="24"/>
          <w:szCs w:val="24"/>
        </w:rPr>
      </w:pPr>
      <w:r w:rsidRPr="00822FE3">
        <w:rPr>
          <w:rFonts w:ascii="Garamond" w:hAnsi="Garamond" w:cs="Calibri"/>
          <w:b/>
          <w:sz w:val="24"/>
          <w:szCs w:val="24"/>
        </w:rPr>
        <w:t>BEKLENEN SONUÇLAR</w:t>
      </w:r>
    </w:p>
    <w:p w:rsidR="00CD3436" w:rsidRPr="009C1857" w:rsidRDefault="00CD3436" w:rsidP="009F71CA">
      <w:pPr>
        <w:spacing w:after="327"/>
        <w:ind w:left="228" w:right="226"/>
        <w:jc w:val="both"/>
        <w:rPr>
          <w:rFonts w:ascii="Garamond" w:hAnsi="Garamond" w:cs="Calibri"/>
          <w:b/>
          <w:sz w:val="24"/>
          <w:szCs w:val="24"/>
        </w:rPr>
      </w:pPr>
      <w:r w:rsidRPr="009C1857">
        <w:rPr>
          <w:rFonts w:ascii="Garamond" w:hAnsi="Garamond" w:cs="Calibri"/>
          <w:b/>
          <w:sz w:val="24"/>
          <w:szCs w:val="24"/>
        </w:rPr>
        <w:t>Projenin en önemli kazanımları;</w:t>
      </w:r>
    </w:p>
    <w:p w:rsidR="00286B32" w:rsidRPr="00286B32" w:rsidRDefault="00466530" w:rsidP="009F71CA">
      <w:pPr>
        <w:ind w:firstLine="426"/>
        <w:jc w:val="both"/>
        <w:rPr>
          <w:rFonts w:ascii="Garamond" w:hAnsi="Garamond" w:cs="Times New Roman"/>
          <w:sz w:val="24"/>
          <w:szCs w:val="24"/>
        </w:rPr>
      </w:pPr>
      <w:r>
        <w:rPr>
          <w:rFonts w:ascii="Garamond" w:hAnsi="Garamond"/>
          <w:color w:val="212529"/>
          <w:sz w:val="24"/>
          <w:szCs w:val="24"/>
          <w:shd w:val="clear" w:color="auto" w:fill="FFFFFF"/>
        </w:rPr>
        <w:t>Öğrenci ve velilerimizin Hayır Diyebilme Becerisini kazanmaları, hayır diyemedikleri zamanları fark etmeleri, bağımlılık, ihmal,istismardan korunmalarını sağlamak önem arz etmektedir.</w:t>
      </w:r>
    </w:p>
    <w:p w:rsidR="008729DB" w:rsidRPr="00286B32" w:rsidRDefault="008729DB" w:rsidP="009F71CA">
      <w:pPr>
        <w:jc w:val="both"/>
        <w:rPr>
          <w:rFonts w:ascii="Garamond" w:hAnsi="Garamond" w:cs="Times New Roman"/>
          <w:noProof w:val="0"/>
          <w:sz w:val="24"/>
          <w:szCs w:val="24"/>
        </w:rPr>
      </w:pPr>
    </w:p>
    <w:p w:rsidR="00CD3436" w:rsidRPr="00822FE3" w:rsidRDefault="00BF3C1C" w:rsidP="009F71CA">
      <w:pPr>
        <w:spacing w:after="327"/>
        <w:ind w:right="226"/>
        <w:jc w:val="both"/>
        <w:rPr>
          <w:rFonts w:ascii="Garamond" w:hAnsi="Garamond" w:cs="Calibri"/>
          <w:b/>
          <w:sz w:val="24"/>
          <w:szCs w:val="24"/>
        </w:rPr>
      </w:pPr>
      <w:r>
        <w:rPr>
          <w:rFonts w:ascii="Garamond" w:hAnsi="Garamond" w:cs="Calibri"/>
          <w:sz w:val="24"/>
          <w:szCs w:val="24"/>
        </w:rPr>
        <w:t xml:space="preserve">                                                      </w:t>
      </w:r>
      <w:r w:rsidR="00CD3436" w:rsidRPr="00822FE3">
        <w:rPr>
          <w:rFonts w:ascii="Garamond" w:hAnsi="Garamond" w:cs="Calibri"/>
          <w:b/>
          <w:sz w:val="24"/>
          <w:szCs w:val="24"/>
        </w:rPr>
        <w:t>BEŞİNCİ BÖLÜM</w:t>
      </w:r>
    </w:p>
    <w:p w:rsidR="00413D09" w:rsidRPr="00822FE3" w:rsidRDefault="00CD3436" w:rsidP="009F71CA">
      <w:pPr>
        <w:spacing w:after="327"/>
        <w:ind w:left="228" w:right="226"/>
        <w:jc w:val="both"/>
        <w:rPr>
          <w:rFonts w:ascii="Garamond" w:hAnsi="Garamond" w:cs="Calibri"/>
          <w:b/>
          <w:sz w:val="24"/>
          <w:szCs w:val="24"/>
        </w:rPr>
      </w:pPr>
      <w:r w:rsidRPr="00822FE3">
        <w:rPr>
          <w:rFonts w:ascii="Garamond" w:hAnsi="Garamond" w:cs="Calibri"/>
          <w:b/>
          <w:sz w:val="24"/>
          <w:szCs w:val="24"/>
        </w:rPr>
        <w:t>KAYNAKÇA</w:t>
      </w:r>
    </w:p>
    <w:p w:rsidR="00CD3436" w:rsidRPr="00822FE3" w:rsidRDefault="00DD5B68" w:rsidP="009F71CA">
      <w:pPr>
        <w:spacing w:after="2"/>
        <w:jc w:val="both"/>
        <w:rPr>
          <w:rFonts w:ascii="Garamond" w:hAnsi="Garamond" w:cs="Calibri"/>
          <w:sz w:val="24"/>
          <w:szCs w:val="24"/>
        </w:rPr>
      </w:pPr>
      <w:r w:rsidRPr="00822FE3">
        <w:rPr>
          <w:rFonts w:ascii="Garamond" w:hAnsi="Garamond" w:cs="Calibri"/>
          <w:sz w:val="24"/>
          <w:szCs w:val="24"/>
        </w:rPr>
        <w:t>Milli Eğitim Bakanlığı 2023 Eğitim Vizyonu belgesi</w:t>
      </w:r>
    </w:p>
    <w:p w:rsidR="00313FBC" w:rsidRPr="00822FE3" w:rsidRDefault="00313FBC" w:rsidP="009F71CA">
      <w:pPr>
        <w:pStyle w:val="Default"/>
        <w:jc w:val="both"/>
        <w:rPr>
          <w:rFonts w:ascii="Garamond" w:hAnsi="Garamond"/>
        </w:rPr>
      </w:pPr>
    </w:p>
    <w:p w:rsidR="00313FBC" w:rsidRPr="00822FE3" w:rsidRDefault="00313FBC" w:rsidP="009F71CA">
      <w:pPr>
        <w:pStyle w:val="Default"/>
        <w:jc w:val="both"/>
        <w:rPr>
          <w:rFonts w:ascii="Garamond" w:hAnsi="Garamond"/>
        </w:rPr>
      </w:pPr>
    </w:p>
    <w:p w:rsidR="00313FBC" w:rsidRPr="00822FE3" w:rsidRDefault="00313FBC" w:rsidP="009F71CA">
      <w:pPr>
        <w:pStyle w:val="GvdeMetni"/>
        <w:spacing w:before="10"/>
        <w:jc w:val="both"/>
        <w:rPr>
          <w:rFonts w:ascii="Garamond" w:hAnsi="Garamond" w:cs="Times New Roman"/>
          <w:b/>
          <w:color w:val="4E3B30" w:themeColor="text2"/>
          <w:sz w:val="24"/>
          <w:szCs w:val="24"/>
        </w:rPr>
      </w:pPr>
      <w:r w:rsidRPr="00822FE3">
        <w:rPr>
          <w:rFonts w:ascii="Garamond" w:hAnsi="Garamond" w:cs="Times New Roman"/>
          <w:b/>
          <w:color w:val="4E3B30" w:themeColor="text2"/>
          <w:sz w:val="24"/>
          <w:szCs w:val="24"/>
        </w:rPr>
        <w:t>MUĞLA İl Milli Eğitim Müdürlüğü</w:t>
      </w:r>
    </w:p>
    <w:p w:rsidR="00313FBC" w:rsidRPr="00822FE3" w:rsidRDefault="00313FBC" w:rsidP="009F71CA">
      <w:pPr>
        <w:pStyle w:val="GvdeMetni"/>
        <w:tabs>
          <w:tab w:val="left" w:pos="930"/>
        </w:tabs>
        <w:jc w:val="both"/>
        <w:rPr>
          <w:rFonts w:ascii="Garamond" w:hAnsi="Garamond" w:cs="Times New Roman"/>
          <w:sz w:val="24"/>
          <w:szCs w:val="24"/>
        </w:rPr>
      </w:pPr>
    </w:p>
    <w:p w:rsidR="00313FBC" w:rsidRPr="00822FE3" w:rsidRDefault="00313FBC" w:rsidP="009F71CA">
      <w:pPr>
        <w:jc w:val="both"/>
        <w:rPr>
          <w:rFonts w:ascii="Garamond" w:hAnsi="Garamond"/>
          <w:color w:val="191919"/>
          <w:sz w:val="24"/>
          <w:szCs w:val="24"/>
          <w:shd w:val="clear" w:color="auto" w:fill="FCFCFC"/>
        </w:rPr>
      </w:pPr>
      <w:r w:rsidRPr="00822FE3">
        <w:rPr>
          <w:rFonts w:ascii="Garamond" w:hAnsi="Garamond"/>
          <w:b/>
          <w:sz w:val="24"/>
          <w:szCs w:val="24"/>
        </w:rPr>
        <w:t>Adres</w:t>
      </w:r>
      <w:r w:rsidRPr="00822FE3">
        <w:rPr>
          <w:rFonts w:ascii="Garamond" w:hAnsi="Garamond"/>
          <w:b/>
          <w:sz w:val="24"/>
          <w:szCs w:val="24"/>
        </w:rPr>
        <w:tab/>
        <w:t xml:space="preserve">: </w:t>
      </w:r>
      <w:r w:rsidRPr="00822FE3">
        <w:rPr>
          <w:rFonts w:ascii="Garamond" w:hAnsi="Garamond"/>
          <w:color w:val="191919"/>
          <w:sz w:val="24"/>
          <w:szCs w:val="24"/>
          <w:shd w:val="clear" w:color="auto" w:fill="FCFCFC"/>
        </w:rPr>
        <w:t>Emirbeyazıt Mahallesi</w:t>
      </w:r>
    </w:p>
    <w:p w:rsidR="00313FBC" w:rsidRPr="00822FE3" w:rsidRDefault="00313FBC" w:rsidP="009F71CA">
      <w:pPr>
        <w:jc w:val="both"/>
        <w:rPr>
          <w:rFonts w:ascii="Garamond" w:hAnsi="Garamond"/>
          <w:color w:val="191919"/>
          <w:sz w:val="24"/>
          <w:szCs w:val="24"/>
          <w:shd w:val="clear" w:color="auto" w:fill="FCFCFC"/>
        </w:rPr>
      </w:pPr>
      <w:r w:rsidRPr="00822FE3">
        <w:rPr>
          <w:rFonts w:ascii="Garamond" w:hAnsi="Garamond"/>
          <w:color w:val="191919"/>
          <w:sz w:val="24"/>
          <w:szCs w:val="24"/>
          <w:shd w:val="clear" w:color="auto" w:fill="FCFCFC"/>
        </w:rPr>
        <w:t>Dr. Baki Ünlü Caddesi Blok No 12</w:t>
      </w:r>
    </w:p>
    <w:p w:rsidR="00313FBC" w:rsidRPr="00822FE3" w:rsidRDefault="00313FBC" w:rsidP="009F71CA">
      <w:pPr>
        <w:jc w:val="both"/>
        <w:rPr>
          <w:rFonts w:ascii="Garamond" w:hAnsi="Garamond"/>
          <w:color w:val="191919"/>
          <w:sz w:val="24"/>
          <w:szCs w:val="24"/>
          <w:shd w:val="clear" w:color="auto" w:fill="FCFCFC"/>
        </w:rPr>
      </w:pPr>
      <w:r w:rsidRPr="00822FE3">
        <w:rPr>
          <w:rFonts w:ascii="Garamond" w:hAnsi="Garamond"/>
          <w:color w:val="191919"/>
          <w:sz w:val="24"/>
          <w:szCs w:val="24"/>
          <w:shd w:val="clear" w:color="auto" w:fill="FCFCFC"/>
        </w:rPr>
        <w:t>İç Kapı No 1</w:t>
      </w:r>
    </w:p>
    <w:p w:rsidR="00313FBC" w:rsidRPr="00BF3C1C" w:rsidRDefault="00313FBC" w:rsidP="009F71CA">
      <w:pPr>
        <w:jc w:val="both"/>
        <w:rPr>
          <w:rFonts w:ascii="Garamond" w:hAnsi="Garamond"/>
          <w:sz w:val="24"/>
          <w:szCs w:val="24"/>
        </w:rPr>
      </w:pPr>
      <w:r w:rsidRPr="00822FE3">
        <w:rPr>
          <w:rFonts w:ascii="Garamond" w:hAnsi="Garamond"/>
          <w:color w:val="191919"/>
          <w:sz w:val="24"/>
          <w:szCs w:val="24"/>
          <w:shd w:val="clear" w:color="auto" w:fill="FCFCFC"/>
        </w:rPr>
        <w:t>MENTEŞE / MUĞLA</w:t>
      </w:r>
    </w:p>
    <w:p w:rsidR="00313FBC" w:rsidRPr="00822FE3" w:rsidRDefault="00313FBC" w:rsidP="009F71CA">
      <w:pPr>
        <w:pStyle w:val="GvdeMetni"/>
        <w:tabs>
          <w:tab w:val="left" w:pos="1534"/>
        </w:tabs>
        <w:spacing w:before="126" w:line="362" w:lineRule="auto"/>
        <w:ind w:left="118" w:right="4172"/>
        <w:jc w:val="both"/>
        <w:rPr>
          <w:rFonts w:ascii="Garamond" w:hAnsi="Garamond" w:cs="Times New Roman"/>
          <w:sz w:val="24"/>
          <w:szCs w:val="24"/>
        </w:rPr>
      </w:pPr>
    </w:p>
    <w:p w:rsidR="00313FBC" w:rsidRPr="00822FE3" w:rsidRDefault="00845F44" w:rsidP="009F71CA">
      <w:pPr>
        <w:pStyle w:val="GvdeMetni"/>
        <w:tabs>
          <w:tab w:val="left" w:pos="1534"/>
        </w:tabs>
        <w:spacing w:before="126" w:line="362" w:lineRule="auto"/>
        <w:ind w:right="4172"/>
        <w:jc w:val="both"/>
        <w:rPr>
          <w:rFonts w:ascii="Garamond" w:hAnsi="Garamond" w:cs="Times New Roman"/>
          <w:b/>
          <w:sz w:val="24"/>
          <w:szCs w:val="24"/>
        </w:rPr>
      </w:pPr>
      <w:r>
        <w:rPr>
          <w:rFonts w:ascii="Garamond" w:hAnsi="Garamond" w:cs="Times New Roman"/>
          <w:b/>
          <w:sz w:val="24"/>
          <w:szCs w:val="24"/>
        </w:rPr>
        <w:t xml:space="preserve">Tel  </w:t>
      </w:r>
      <w:r>
        <w:rPr>
          <w:rFonts w:ascii="Garamond" w:hAnsi="Garamond" w:cs="Times New Roman"/>
          <w:b/>
          <w:sz w:val="24"/>
          <w:szCs w:val="24"/>
        </w:rPr>
        <w:tab/>
        <w:t>: 0252 280 48 24</w:t>
      </w:r>
    </w:p>
    <w:p w:rsidR="00313FBC" w:rsidRPr="00822FE3" w:rsidRDefault="00313FBC" w:rsidP="00121D4B">
      <w:pPr>
        <w:pStyle w:val="GvdeMetni"/>
        <w:tabs>
          <w:tab w:val="left" w:pos="1534"/>
        </w:tabs>
        <w:spacing w:before="126" w:line="362" w:lineRule="auto"/>
        <w:ind w:right="4172"/>
        <w:jc w:val="both"/>
        <w:rPr>
          <w:rFonts w:ascii="Garamond" w:hAnsi="Garamond" w:cs="Times New Roman"/>
          <w:b/>
          <w:sz w:val="24"/>
          <w:szCs w:val="24"/>
        </w:rPr>
      </w:pPr>
      <w:r w:rsidRPr="00822FE3">
        <w:rPr>
          <w:rFonts w:ascii="Garamond" w:hAnsi="Garamond" w:cs="Times New Roman"/>
          <w:b/>
          <w:sz w:val="24"/>
          <w:szCs w:val="24"/>
        </w:rPr>
        <w:t>Web</w:t>
      </w:r>
      <w:r w:rsidRPr="00822FE3">
        <w:rPr>
          <w:rFonts w:ascii="Garamond" w:hAnsi="Garamond" w:cs="Times New Roman"/>
          <w:b/>
          <w:sz w:val="24"/>
          <w:szCs w:val="24"/>
        </w:rPr>
        <w:tab/>
        <w:t>:</w:t>
      </w:r>
      <w:r w:rsidRPr="00822FE3">
        <w:rPr>
          <w:rFonts w:ascii="Garamond" w:hAnsi="Garamond" w:cs="Times New Roman"/>
          <w:b/>
          <w:spacing w:val="-10"/>
          <w:sz w:val="24"/>
          <w:szCs w:val="24"/>
        </w:rPr>
        <w:t xml:space="preserve"> </w:t>
      </w:r>
      <w:hyperlink r:id="rId13" w:history="1">
        <w:r w:rsidRPr="00822FE3">
          <w:rPr>
            <w:rStyle w:val="Kpr"/>
            <w:rFonts w:ascii="Garamond" w:hAnsi="Garamond" w:cs="Times New Roman"/>
            <w:sz w:val="24"/>
            <w:szCs w:val="24"/>
            <w:u w:color="0000FF"/>
          </w:rPr>
          <w:t>http://mugla.meb.gov.tr</w:t>
        </w:r>
      </w:hyperlink>
      <w:bookmarkStart w:id="0" w:name="_GoBack"/>
      <w:bookmarkEnd w:id="0"/>
    </w:p>
    <w:p w:rsidR="005268B6" w:rsidRPr="00822FE3" w:rsidRDefault="00313FBC" w:rsidP="009F71CA">
      <w:pPr>
        <w:pStyle w:val="GvdeMetni"/>
        <w:jc w:val="both"/>
        <w:rPr>
          <w:rFonts w:ascii="Garamond" w:hAnsi="Garamond"/>
          <w:sz w:val="24"/>
          <w:szCs w:val="24"/>
        </w:rPr>
      </w:pPr>
      <w:proofErr w:type="gramStart"/>
      <w:r w:rsidRPr="00822FE3">
        <w:rPr>
          <w:rFonts w:ascii="Garamond" w:hAnsi="Garamond" w:cs="Times New Roman"/>
          <w:b/>
          <w:sz w:val="24"/>
          <w:szCs w:val="24"/>
        </w:rPr>
        <w:t>e</w:t>
      </w:r>
      <w:proofErr w:type="gramEnd"/>
      <w:r w:rsidRPr="00822FE3">
        <w:rPr>
          <w:rFonts w:ascii="Garamond" w:hAnsi="Garamond" w:cs="Times New Roman"/>
          <w:b/>
          <w:sz w:val="24"/>
          <w:szCs w:val="24"/>
        </w:rPr>
        <w:t>-posta</w:t>
      </w:r>
      <w:r w:rsidRPr="00822FE3">
        <w:rPr>
          <w:rFonts w:ascii="Garamond" w:hAnsi="Garamond" w:cs="Times New Roman"/>
          <w:b/>
          <w:sz w:val="24"/>
          <w:szCs w:val="24"/>
        </w:rPr>
        <w:tab/>
        <w:t>:</w:t>
      </w:r>
      <w:r w:rsidRPr="00822FE3">
        <w:rPr>
          <w:rFonts w:ascii="Garamond" w:hAnsi="Garamond" w:cs="Times New Roman"/>
          <w:b/>
          <w:color w:val="0000FF"/>
          <w:sz w:val="24"/>
          <w:szCs w:val="24"/>
        </w:rPr>
        <w:t xml:space="preserve"> </w:t>
      </w:r>
      <w:hyperlink r:id="rId14"/>
      <w:r w:rsidRPr="00822FE3">
        <w:rPr>
          <w:rFonts w:ascii="Garamond" w:hAnsi="Garamond" w:cs="Times New Roman"/>
          <w:sz w:val="24"/>
          <w:szCs w:val="24"/>
        </w:rPr>
        <w:t xml:space="preserve"> </w:t>
      </w:r>
      <w:r w:rsidR="00C738A1">
        <w:rPr>
          <w:rStyle w:val="Kpr"/>
          <w:rFonts w:ascii="Garamond" w:hAnsi="Garamond" w:cs="Times New Roman"/>
          <w:sz w:val="24"/>
          <w:szCs w:val="24"/>
        </w:rPr>
        <w:t>bballiel@hotmail.com</w:t>
      </w:r>
    </w:p>
    <w:sectPr w:rsidR="005268B6" w:rsidRPr="00822FE3" w:rsidSect="00980249">
      <w:pgSz w:w="11906" w:h="16838"/>
      <w:pgMar w:top="1417" w:right="1417" w:bottom="1417" w:left="1417" w:header="708" w:footer="708" w:gutter="0"/>
      <w:pgBorders w:display="notFirstPage" w:offsetFrom="page">
        <w:top w:val="single" w:sz="4" w:space="24" w:color="7B4A3A" w:themeColor="accent2" w:themeShade="BF"/>
        <w:left w:val="single" w:sz="4" w:space="24" w:color="7B4A3A" w:themeColor="accent2" w:themeShade="BF"/>
        <w:bottom w:val="single" w:sz="4" w:space="24" w:color="7B4A3A" w:themeColor="accent2" w:themeShade="BF"/>
        <w:right w:val="single" w:sz="4" w:space="24" w:color="7B4A3A" w:themeColor="accent2"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Calibri Light">
    <w:panose1 w:val="020F0302020204030204"/>
    <w:charset w:val="A2"/>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Garamond">
    <w:panose1 w:val="02020404030301010803"/>
    <w:charset w:val="A2"/>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7785C"/>
    <w:multiLevelType w:val="hybridMultilevel"/>
    <w:tmpl w:val="8AC066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C943C85"/>
    <w:multiLevelType w:val="hybridMultilevel"/>
    <w:tmpl w:val="0D722E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D35587D"/>
    <w:multiLevelType w:val="hybridMultilevel"/>
    <w:tmpl w:val="F234420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A05F9B"/>
    <w:multiLevelType w:val="hybridMultilevel"/>
    <w:tmpl w:val="0D20CF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7DC0140"/>
    <w:multiLevelType w:val="hybridMultilevel"/>
    <w:tmpl w:val="6960F50A"/>
    <w:lvl w:ilvl="0" w:tplc="92DEF8CC">
      <w:numFmt w:val="bullet"/>
      <w:lvlText w:val="-"/>
      <w:lvlJc w:val="left"/>
      <w:pPr>
        <w:ind w:left="405" w:hanging="360"/>
      </w:pPr>
      <w:rPr>
        <w:rFonts w:ascii="Calibri" w:eastAsiaTheme="minorHAnsi" w:hAnsi="Calibri" w:cs="Calibri" w:hint="default"/>
      </w:rPr>
    </w:lvl>
    <w:lvl w:ilvl="1" w:tplc="041F0003">
      <w:start w:val="1"/>
      <w:numFmt w:val="bullet"/>
      <w:lvlText w:val="o"/>
      <w:lvlJc w:val="left"/>
      <w:pPr>
        <w:ind w:left="1125" w:hanging="360"/>
      </w:pPr>
      <w:rPr>
        <w:rFonts w:ascii="Courier New" w:hAnsi="Courier New" w:cs="Courier New" w:hint="default"/>
      </w:rPr>
    </w:lvl>
    <w:lvl w:ilvl="2" w:tplc="041F0005">
      <w:start w:val="1"/>
      <w:numFmt w:val="bullet"/>
      <w:lvlText w:val=""/>
      <w:lvlJc w:val="left"/>
      <w:pPr>
        <w:ind w:left="1845" w:hanging="360"/>
      </w:pPr>
      <w:rPr>
        <w:rFonts w:ascii="Wingdings" w:hAnsi="Wingdings" w:hint="default"/>
      </w:rPr>
    </w:lvl>
    <w:lvl w:ilvl="3" w:tplc="041F0001">
      <w:start w:val="1"/>
      <w:numFmt w:val="bullet"/>
      <w:lvlText w:val=""/>
      <w:lvlJc w:val="left"/>
      <w:pPr>
        <w:ind w:left="2565" w:hanging="360"/>
      </w:pPr>
      <w:rPr>
        <w:rFonts w:ascii="Symbol" w:hAnsi="Symbol" w:hint="default"/>
      </w:rPr>
    </w:lvl>
    <w:lvl w:ilvl="4" w:tplc="041F0003">
      <w:start w:val="1"/>
      <w:numFmt w:val="bullet"/>
      <w:lvlText w:val="o"/>
      <w:lvlJc w:val="left"/>
      <w:pPr>
        <w:ind w:left="3285" w:hanging="360"/>
      </w:pPr>
      <w:rPr>
        <w:rFonts w:ascii="Courier New" w:hAnsi="Courier New" w:cs="Courier New" w:hint="default"/>
      </w:rPr>
    </w:lvl>
    <w:lvl w:ilvl="5" w:tplc="041F0005">
      <w:start w:val="1"/>
      <w:numFmt w:val="bullet"/>
      <w:lvlText w:val=""/>
      <w:lvlJc w:val="left"/>
      <w:pPr>
        <w:ind w:left="4005" w:hanging="360"/>
      </w:pPr>
      <w:rPr>
        <w:rFonts w:ascii="Wingdings" w:hAnsi="Wingdings" w:hint="default"/>
      </w:rPr>
    </w:lvl>
    <w:lvl w:ilvl="6" w:tplc="041F0001">
      <w:start w:val="1"/>
      <w:numFmt w:val="bullet"/>
      <w:lvlText w:val=""/>
      <w:lvlJc w:val="left"/>
      <w:pPr>
        <w:ind w:left="4725" w:hanging="360"/>
      </w:pPr>
      <w:rPr>
        <w:rFonts w:ascii="Symbol" w:hAnsi="Symbol" w:hint="default"/>
      </w:rPr>
    </w:lvl>
    <w:lvl w:ilvl="7" w:tplc="041F0003">
      <w:start w:val="1"/>
      <w:numFmt w:val="bullet"/>
      <w:lvlText w:val="o"/>
      <w:lvlJc w:val="left"/>
      <w:pPr>
        <w:ind w:left="5445" w:hanging="360"/>
      </w:pPr>
      <w:rPr>
        <w:rFonts w:ascii="Courier New" w:hAnsi="Courier New" w:cs="Courier New" w:hint="default"/>
      </w:rPr>
    </w:lvl>
    <w:lvl w:ilvl="8" w:tplc="041F0005">
      <w:start w:val="1"/>
      <w:numFmt w:val="bullet"/>
      <w:lvlText w:val=""/>
      <w:lvlJc w:val="left"/>
      <w:pPr>
        <w:ind w:left="6165" w:hanging="360"/>
      </w:pPr>
      <w:rPr>
        <w:rFonts w:ascii="Wingdings" w:hAnsi="Wingdings" w:hint="default"/>
      </w:rPr>
    </w:lvl>
  </w:abstractNum>
  <w:abstractNum w:abstractNumId="5">
    <w:nsid w:val="1A305A27"/>
    <w:multiLevelType w:val="hybridMultilevel"/>
    <w:tmpl w:val="B0680DF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6">
    <w:nsid w:val="1A7778C1"/>
    <w:multiLevelType w:val="hybridMultilevel"/>
    <w:tmpl w:val="BFD877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C3E1E1F"/>
    <w:multiLevelType w:val="hybridMultilevel"/>
    <w:tmpl w:val="99BE8F62"/>
    <w:lvl w:ilvl="0" w:tplc="041F0001">
      <w:start w:val="1"/>
      <w:numFmt w:val="bullet"/>
      <w:lvlText w:val=""/>
      <w:lvlJc w:val="left"/>
      <w:pPr>
        <w:ind w:left="948" w:hanging="360"/>
      </w:pPr>
      <w:rPr>
        <w:rFonts w:ascii="Symbol" w:hAnsi="Symbol" w:hint="default"/>
      </w:rPr>
    </w:lvl>
    <w:lvl w:ilvl="1" w:tplc="041F0003" w:tentative="1">
      <w:start w:val="1"/>
      <w:numFmt w:val="bullet"/>
      <w:lvlText w:val="o"/>
      <w:lvlJc w:val="left"/>
      <w:pPr>
        <w:ind w:left="1668" w:hanging="360"/>
      </w:pPr>
      <w:rPr>
        <w:rFonts w:ascii="Courier New" w:hAnsi="Courier New" w:cs="Courier New" w:hint="default"/>
      </w:rPr>
    </w:lvl>
    <w:lvl w:ilvl="2" w:tplc="041F0005" w:tentative="1">
      <w:start w:val="1"/>
      <w:numFmt w:val="bullet"/>
      <w:lvlText w:val=""/>
      <w:lvlJc w:val="left"/>
      <w:pPr>
        <w:ind w:left="2388" w:hanging="360"/>
      </w:pPr>
      <w:rPr>
        <w:rFonts w:ascii="Wingdings" w:hAnsi="Wingdings" w:hint="default"/>
      </w:rPr>
    </w:lvl>
    <w:lvl w:ilvl="3" w:tplc="041F0001" w:tentative="1">
      <w:start w:val="1"/>
      <w:numFmt w:val="bullet"/>
      <w:lvlText w:val=""/>
      <w:lvlJc w:val="left"/>
      <w:pPr>
        <w:ind w:left="3108" w:hanging="360"/>
      </w:pPr>
      <w:rPr>
        <w:rFonts w:ascii="Symbol" w:hAnsi="Symbol" w:hint="default"/>
      </w:rPr>
    </w:lvl>
    <w:lvl w:ilvl="4" w:tplc="041F0003" w:tentative="1">
      <w:start w:val="1"/>
      <w:numFmt w:val="bullet"/>
      <w:lvlText w:val="o"/>
      <w:lvlJc w:val="left"/>
      <w:pPr>
        <w:ind w:left="3828" w:hanging="360"/>
      </w:pPr>
      <w:rPr>
        <w:rFonts w:ascii="Courier New" w:hAnsi="Courier New" w:cs="Courier New" w:hint="default"/>
      </w:rPr>
    </w:lvl>
    <w:lvl w:ilvl="5" w:tplc="041F0005" w:tentative="1">
      <w:start w:val="1"/>
      <w:numFmt w:val="bullet"/>
      <w:lvlText w:val=""/>
      <w:lvlJc w:val="left"/>
      <w:pPr>
        <w:ind w:left="4548" w:hanging="360"/>
      </w:pPr>
      <w:rPr>
        <w:rFonts w:ascii="Wingdings" w:hAnsi="Wingdings" w:hint="default"/>
      </w:rPr>
    </w:lvl>
    <w:lvl w:ilvl="6" w:tplc="041F0001" w:tentative="1">
      <w:start w:val="1"/>
      <w:numFmt w:val="bullet"/>
      <w:lvlText w:val=""/>
      <w:lvlJc w:val="left"/>
      <w:pPr>
        <w:ind w:left="5268" w:hanging="360"/>
      </w:pPr>
      <w:rPr>
        <w:rFonts w:ascii="Symbol" w:hAnsi="Symbol" w:hint="default"/>
      </w:rPr>
    </w:lvl>
    <w:lvl w:ilvl="7" w:tplc="041F0003" w:tentative="1">
      <w:start w:val="1"/>
      <w:numFmt w:val="bullet"/>
      <w:lvlText w:val="o"/>
      <w:lvlJc w:val="left"/>
      <w:pPr>
        <w:ind w:left="5988" w:hanging="360"/>
      </w:pPr>
      <w:rPr>
        <w:rFonts w:ascii="Courier New" w:hAnsi="Courier New" w:cs="Courier New" w:hint="default"/>
      </w:rPr>
    </w:lvl>
    <w:lvl w:ilvl="8" w:tplc="041F0005" w:tentative="1">
      <w:start w:val="1"/>
      <w:numFmt w:val="bullet"/>
      <w:lvlText w:val=""/>
      <w:lvlJc w:val="left"/>
      <w:pPr>
        <w:ind w:left="6708" w:hanging="360"/>
      </w:pPr>
      <w:rPr>
        <w:rFonts w:ascii="Wingdings" w:hAnsi="Wingdings" w:hint="default"/>
      </w:rPr>
    </w:lvl>
  </w:abstractNum>
  <w:abstractNum w:abstractNumId="8">
    <w:nsid w:val="1D1862B5"/>
    <w:multiLevelType w:val="hybridMultilevel"/>
    <w:tmpl w:val="F33621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100391D"/>
    <w:multiLevelType w:val="hybridMultilevel"/>
    <w:tmpl w:val="8C308464"/>
    <w:lvl w:ilvl="0" w:tplc="041F0001">
      <w:start w:val="1"/>
      <w:numFmt w:val="bullet"/>
      <w:lvlText w:val=""/>
      <w:lvlJc w:val="left"/>
      <w:pPr>
        <w:ind w:left="1515" w:hanging="360"/>
      </w:pPr>
      <w:rPr>
        <w:rFonts w:ascii="Symbol" w:hAnsi="Symbol" w:hint="default"/>
      </w:rPr>
    </w:lvl>
    <w:lvl w:ilvl="1" w:tplc="041F0003" w:tentative="1">
      <w:start w:val="1"/>
      <w:numFmt w:val="bullet"/>
      <w:lvlText w:val="o"/>
      <w:lvlJc w:val="left"/>
      <w:pPr>
        <w:ind w:left="2235" w:hanging="360"/>
      </w:pPr>
      <w:rPr>
        <w:rFonts w:ascii="Courier New" w:hAnsi="Courier New" w:cs="Courier New" w:hint="default"/>
      </w:rPr>
    </w:lvl>
    <w:lvl w:ilvl="2" w:tplc="041F0005" w:tentative="1">
      <w:start w:val="1"/>
      <w:numFmt w:val="bullet"/>
      <w:lvlText w:val=""/>
      <w:lvlJc w:val="left"/>
      <w:pPr>
        <w:ind w:left="2955" w:hanging="360"/>
      </w:pPr>
      <w:rPr>
        <w:rFonts w:ascii="Wingdings" w:hAnsi="Wingdings" w:hint="default"/>
      </w:rPr>
    </w:lvl>
    <w:lvl w:ilvl="3" w:tplc="041F0001" w:tentative="1">
      <w:start w:val="1"/>
      <w:numFmt w:val="bullet"/>
      <w:lvlText w:val=""/>
      <w:lvlJc w:val="left"/>
      <w:pPr>
        <w:ind w:left="3675" w:hanging="360"/>
      </w:pPr>
      <w:rPr>
        <w:rFonts w:ascii="Symbol" w:hAnsi="Symbol" w:hint="default"/>
      </w:rPr>
    </w:lvl>
    <w:lvl w:ilvl="4" w:tplc="041F0003" w:tentative="1">
      <w:start w:val="1"/>
      <w:numFmt w:val="bullet"/>
      <w:lvlText w:val="o"/>
      <w:lvlJc w:val="left"/>
      <w:pPr>
        <w:ind w:left="4395" w:hanging="360"/>
      </w:pPr>
      <w:rPr>
        <w:rFonts w:ascii="Courier New" w:hAnsi="Courier New" w:cs="Courier New" w:hint="default"/>
      </w:rPr>
    </w:lvl>
    <w:lvl w:ilvl="5" w:tplc="041F0005" w:tentative="1">
      <w:start w:val="1"/>
      <w:numFmt w:val="bullet"/>
      <w:lvlText w:val=""/>
      <w:lvlJc w:val="left"/>
      <w:pPr>
        <w:ind w:left="5115" w:hanging="360"/>
      </w:pPr>
      <w:rPr>
        <w:rFonts w:ascii="Wingdings" w:hAnsi="Wingdings" w:hint="default"/>
      </w:rPr>
    </w:lvl>
    <w:lvl w:ilvl="6" w:tplc="041F0001" w:tentative="1">
      <w:start w:val="1"/>
      <w:numFmt w:val="bullet"/>
      <w:lvlText w:val=""/>
      <w:lvlJc w:val="left"/>
      <w:pPr>
        <w:ind w:left="5835" w:hanging="360"/>
      </w:pPr>
      <w:rPr>
        <w:rFonts w:ascii="Symbol" w:hAnsi="Symbol" w:hint="default"/>
      </w:rPr>
    </w:lvl>
    <w:lvl w:ilvl="7" w:tplc="041F0003" w:tentative="1">
      <w:start w:val="1"/>
      <w:numFmt w:val="bullet"/>
      <w:lvlText w:val="o"/>
      <w:lvlJc w:val="left"/>
      <w:pPr>
        <w:ind w:left="6555" w:hanging="360"/>
      </w:pPr>
      <w:rPr>
        <w:rFonts w:ascii="Courier New" w:hAnsi="Courier New" w:cs="Courier New" w:hint="default"/>
      </w:rPr>
    </w:lvl>
    <w:lvl w:ilvl="8" w:tplc="041F0005" w:tentative="1">
      <w:start w:val="1"/>
      <w:numFmt w:val="bullet"/>
      <w:lvlText w:val=""/>
      <w:lvlJc w:val="left"/>
      <w:pPr>
        <w:ind w:left="7275" w:hanging="360"/>
      </w:pPr>
      <w:rPr>
        <w:rFonts w:ascii="Wingdings" w:hAnsi="Wingdings" w:hint="default"/>
      </w:rPr>
    </w:lvl>
  </w:abstractNum>
  <w:abstractNum w:abstractNumId="10">
    <w:nsid w:val="22F54E6E"/>
    <w:multiLevelType w:val="hybridMultilevel"/>
    <w:tmpl w:val="0B4248C2"/>
    <w:lvl w:ilvl="0" w:tplc="88F476DC">
      <w:start w:val="1"/>
      <w:numFmt w:val="bullet"/>
      <w:lvlText w:val="•"/>
      <w:lvlJc w:val="left"/>
      <w:pPr>
        <w:tabs>
          <w:tab w:val="num" w:pos="720"/>
        </w:tabs>
        <w:ind w:left="720" w:hanging="360"/>
      </w:pPr>
      <w:rPr>
        <w:rFonts w:ascii="Arial" w:hAnsi="Arial" w:hint="default"/>
      </w:rPr>
    </w:lvl>
    <w:lvl w:ilvl="1" w:tplc="3CBED968" w:tentative="1">
      <w:start w:val="1"/>
      <w:numFmt w:val="bullet"/>
      <w:lvlText w:val="•"/>
      <w:lvlJc w:val="left"/>
      <w:pPr>
        <w:tabs>
          <w:tab w:val="num" w:pos="1440"/>
        </w:tabs>
        <w:ind w:left="1440" w:hanging="360"/>
      </w:pPr>
      <w:rPr>
        <w:rFonts w:ascii="Arial" w:hAnsi="Arial" w:hint="default"/>
      </w:rPr>
    </w:lvl>
    <w:lvl w:ilvl="2" w:tplc="2228B664" w:tentative="1">
      <w:start w:val="1"/>
      <w:numFmt w:val="bullet"/>
      <w:lvlText w:val="•"/>
      <w:lvlJc w:val="left"/>
      <w:pPr>
        <w:tabs>
          <w:tab w:val="num" w:pos="2160"/>
        </w:tabs>
        <w:ind w:left="2160" w:hanging="360"/>
      </w:pPr>
      <w:rPr>
        <w:rFonts w:ascii="Arial" w:hAnsi="Arial" w:hint="default"/>
      </w:rPr>
    </w:lvl>
    <w:lvl w:ilvl="3" w:tplc="975401F8" w:tentative="1">
      <w:start w:val="1"/>
      <w:numFmt w:val="bullet"/>
      <w:lvlText w:val="•"/>
      <w:lvlJc w:val="left"/>
      <w:pPr>
        <w:tabs>
          <w:tab w:val="num" w:pos="2880"/>
        </w:tabs>
        <w:ind w:left="2880" w:hanging="360"/>
      </w:pPr>
      <w:rPr>
        <w:rFonts w:ascii="Arial" w:hAnsi="Arial" w:hint="default"/>
      </w:rPr>
    </w:lvl>
    <w:lvl w:ilvl="4" w:tplc="E738D494" w:tentative="1">
      <w:start w:val="1"/>
      <w:numFmt w:val="bullet"/>
      <w:lvlText w:val="•"/>
      <w:lvlJc w:val="left"/>
      <w:pPr>
        <w:tabs>
          <w:tab w:val="num" w:pos="3600"/>
        </w:tabs>
        <w:ind w:left="3600" w:hanging="360"/>
      </w:pPr>
      <w:rPr>
        <w:rFonts w:ascii="Arial" w:hAnsi="Arial" w:hint="default"/>
      </w:rPr>
    </w:lvl>
    <w:lvl w:ilvl="5" w:tplc="F42A7D3E" w:tentative="1">
      <w:start w:val="1"/>
      <w:numFmt w:val="bullet"/>
      <w:lvlText w:val="•"/>
      <w:lvlJc w:val="left"/>
      <w:pPr>
        <w:tabs>
          <w:tab w:val="num" w:pos="4320"/>
        </w:tabs>
        <w:ind w:left="4320" w:hanging="360"/>
      </w:pPr>
      <w:rPr>
        <w:rFonts w:ascii="Arial" w:hAnsi="Arial" w:hint="default"/>
      </w:rPr>
    </w:lvl>
    <w:lvl w:ilvl="6" w:tplc="203E5D1C" w:tentative="1">
      <w:start w:val="1"/>
      <w:numFmt w:val="bullet"/>
      <w:lvlText w:val="•"/>
      <w:lvlJc w:val="left"/>
      <w:pPr>
        <w:tabs>
          <w:tab w:val="num" w:pos="5040"/>
        </w:tabs>
        <w:ind w:left="5040" w:hanging="360"/>
      </w:pPr>
      <w:rPr>
        <w:rFonts w:ascii="Arial" w:hAnsi="Arial" w:hint="default"/>
      </w:rPr>
    </w:lvl>
    <w:lvl w:ilvl="7" w:tplc="7018D87C" w:tentative="1">
      <w:start w:val="1"/>
      <w:numFmt w:val="bullet"/>
      <w:lvlText w:val="•"/>
      <w:lvlJc w:val="left"/>
      <w:pPr>
        <w:tabs>
          <w:tab w:val="num" w:pos="5760"/>
        </w:tabs>
        <w:ind w:left="5760" w:hanging="360"/>
      </w:pPr>
      <w:rPr>
        <w:rFonts w:ascii="Arial" w:hAnsi="Arial" w:hint="default"/>
      </w:rPr>
    </w:lvl>
    <w:lvl w:ilvl="8" w:tplc="BF3A92EC" w:tentative="1">
      <w:start w:val="1"/>
      <w:numFmt w:val="bullet"/>
      <w:lvlText w:val="•"/>
      <w:lvlJc w:val="left"/>
      <w:pPr>
        <w:tabs>
          <w:tab w:val="num" w:pos="6480"/>
        </w:tabs>
        <w:ind w:left="6480" w:hanging="360"/>
      </w:pPr>
      <w:rPr>
        <w:rFonts w:ascii="Arial" w:hAnsi="Arial" w:hint="default"/>
      </w:rPr>
    </w:lvl>
  </w:abstractNum>
  <w:abstractNum w:abstractNumId="11">
    <w:nsid w:val="265540DA"/>
    <w:multiLevelType w:val="hybridMultilevel"/>
    <w:tmpl w:val="4D9810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796550E"/>
    <w:multiLevelType w:val="hybridMultilevel"/>
    <w:tmpl w:val="64E89898"/>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13">
    <w:nsid w:val="27FF273E"/>
    <w:multiLevelType w:val="hybridMultilevel"/>
    <w:tmpl w:val="7B9C85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C516B6E"/>
    <w:multiLevelType w:val="hybridMultilevel"/>
    <w:tmpl w:val="C95438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D3F0A0A"/>
    <w:multiLevelType w:val="hybridMultilevel"/>
    <w:tmpl w:val="0C9C36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E855CBB"/>
    <w:multiLevelType w:val="hybridMultilevel"/>
    <w:tmpl w:val="605C33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F034E46"/>
    <w:multiLevelType w:val="hybridMultilevel"/>
    <w:tmpl w:val="77243CF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8">
    <w:nsid w:val="33086689"/>
    <w:multiLevelType w:val="hybridMultilevel"/>
    <w:tmpl w:val="7D0C985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88575D1"/>
    <w:multiLevelType w:val="hybridMultilevel"/>
    <w:tmpl w:val="4738B156"/>
    <w:lvl w:ilvl="0" w:tplc="D8A85F4C">
      <w:start w:val="1"/>
      <w:numFmt w:val="bullet"/>
      <w:lvlText w:val="•"/>
      <w:lvlJc w:val="left"/>
      <w:pPr>
        <w:tabs>
          <w:tab w:val="num" w:pos="720"/>
        </w:tabs>
        <w:ind w:left="720" w:hanging="360"/>
      </w:pPr>
      <w:rPr>
        <w:rFonts w:ascii="Arial" w:hAnsi="Arial" w:hint="default"/>
      </w:rPr>
    </w:lvl>
    <w:lvl w:ilvl="1" w:tplc="432A1870" w:tentative="1">
      <w:start w:val="1"/>
      <w:numFmt w:val="bullet"/>
      <w:lvlText w:val="•"/>
      <w:lvlJc w:val="left"/>
      <w:pPr>
        <w:tabs>
          <w:tab w:val="num" w:pos="1440"/>
        </w:tabs>
        <w:ind w:left="1440" w:hanging="360"/>
      </w:pPr>
      <w:rPr>
        <w:rFonts w:ascii="Arial" w:hAnsi="Arial" w:hint="default"/>
      </w:rPr>
    </w:lvl>
    <w:lvl w:ilvl="2" w:tplc="090EE2B6" w:tentative="1">
      <w:start w:val="1"/>
      <w:numFmt w:val="bullet"/>
      <w:lvlText w:val="•"/>
      <w:lvlJc w:val="left"/>
      <w:pPr>
        <w:tabs>
          <w:tab w:val="num" w:pos="2160"/>
        </w:tabs>
        <w:ind w:left="2160" w:hanging="360"/>
      </w:pPr>
      <w:rPr>
        <w:rFonts w:ascii="Arial" w:hAnsi="Arial" w:hint="default"/>
      </w:rPr>
    </w:lvl>
    <w:lvl w:ilvl="3" w:tplc="EBCEDA3C" w:tentative="1">
      <w:start w:val="1"/>
      <w:numFmt w:val="bullet"/>
      <w:lvlText w:val="•"/>
      <w:lvlJc w:val="left"/>
      <w:pPr>
        <w:tabs>
          <w:tab w:val="num" w:pos="2880"/>
        </w:tabs>
        <w:ind w:left="2880" w:hanging="360"/>
      </w:pPr>
      <w:rPr>
        <w:rFonts w:ascii="Arial" w:hAnsi="Arial" w:hint="default"/>
      </w:rPr>
    </w:lvl>
    <w:lvl w:ilvl="4" w:tplc="EEB08708" w:tentative="1">
      <w:start w:val="1"/>
      <w:numFmt w:val="bullet"/>
      <w:lvlText w:val="•"/>
      <w:lvlJc w:val="left"/>
      <w:pPr>
        <w:tabs>
          <w:tab w:val="num" w:pos="3600"/>
        </w:tabs>
        <w:ind w:left="3600" w:hanging="360"/>
      </w:pPr>
      <w:rPr>
        <w:rFonts w:ascii="Arial" w:hAnsi="Arial" w:hint="default"/>
      </w:rPr>
    </w:lvl>
    <w:lvl w:ilvl="5" w:tplc="CBCAB0F0" w:tentative="1">
      <w:start w:val="1"/>
      <w:numFmt w:val="bullet"/>
      <w:lvlText w:val="•"/>
      <w:lvlJc w:val="left"/>
      <w:pPr>
        <w:tabs>
          <w:tab w:val="num" w:pos="4320"/>
        </w:tabs>
        <w:ind w:left="4320" w:hanging="360"/>
      </w:pPr>
      <w:rPr>
        <w:rFonts w:ascii="Arial" w:hAnsi="Arial" w:hint="default"/>
      </w:rPr>
    </w:lvl>
    <w:lvl w:ilvl="6" w:tplc="89D2C084" w:tentative="1">
      <w:start w:val="1"/>
      <w:numFmt w:val="bullet"/>
      <w:lvlText w:val="•"/>
      <w:lvlJc w:val="left"/>
      <w:pPr>
        <w:tabs>
          <w:tab w:val="num" w:pos="5040"/>
        </w:tabs>
        <w:ind w:left="5040" w:hanging="360"/>
      </w:pPr>
      <w:rPr>
        <w:rFonts w:ascii="Arial" w:hAnsi="Arial" w:hint="default"/>
      </w:rPr>
    </w:lvl>
    <w:lvl w:ilvl="7" w:tplc="FF54CF06" w:tentative="1">
      <w:start w:val="1"/>
      <w:numFmt w:val="bullet"/>
      <w:lvlText w:val="•"/>
      <w:lvlJc w:val="left"/>
      <w:pPr>
        <w:tabs>
          <w:tab w:val="num" w:pos="5760"/>
        </w:tabs>
        <w:ind w:left="5760" w:hanging="360"/>
      </w:pPr>
      <w:rPr>
        <w:rFonts w:ascii="Arial" w:hAnsi="Arial" w:hint="default"/>
      </w:rPr>
    </w:lvl>
    <w:lvl w:ilvl="8" w:tplc="9DF8AB64" w:tentative="1">
      <w:start w:val="1"/>
      <w:numFmt w:val="bullet"/>
      <w:lvlText w:val="•"/>
      <w:lvlJc w:val="left"/>
      <w:pPr>
        <w:tabs>
          <w:tab w:val="num" w:pos="6480"/>
        </w:tabs>
        <w:ind w:left="6480" w:hanging="360"/>
      </w:pPr>
      <w:rPr>
        <w:rFonts w:ascii="Arial" w:hAnsi="Arial" w:hint="default"/>
      </w:rPr>
    </w:lvl>
  </w:abstractNum>
  <w:abstractNum w:abstractNumId="20">
    <w:nsid w:val="38956C2F"/>
    <w:multiLevelType w:val="hybridMultilevel"/>
    <w:tmpl w:val="350434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8A66DBE"/>
    <w:multiLevelType w:val="hybridMultilevel"/>
    <w:tmpl w:val="D0E0BE8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3F8C1806"/>
    <w:multiLevelType w:val="hybridMultilevel"/>
    <w:tmpl w:val="8F0415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FA016F1"/>
    <w:multiLevelType w:val="hybridMultilevel"/>
    <w:tmpl w:val="C15EDEA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0361451"/>
    <w:multiLevelType w:val="hybridMultilevel"/>
    <w:tmpl w:val="06C282BC"/>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25">
    <w:nsid w:val="430F4990"/>
    <w:multiLevelType w:val="hybridMultilevel"/>
    <w:tmpl w:val="0C9AF06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6C777E0"/>
    <w:multiLevelType w:val="hybridMultilevel"/>
    <w:tmpl w:val="2610A2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6FE36F8"/>
    <w:multiLevelType w:val="hybridMultilevel"/>
    <w:tmpl w:val="FF7CCA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CFB7A5C"/>
    <w:multiLevelType w:val="hybridMultilevel"/>
    <w:tmpl w:val="B6265C52"/>
    <w:lvl w:ilvl="0" w:tplc="E18439B6">
      <w:start w:val="1"/>
      <w:numFmt w:val="bullet"/>
      <w:lvlText w:val="•"/>
      <w:lvlJc w:val="left"/>
      <w:pPr>
        <w:tabs>
          <w:tab w:val="num" w:pos="720"/>
        </w:tabs>
        <w:ind w:left="720" w:hanging="360"/>
      </w:pPr>
      <w:rPr>
        <w:rFonts w:ascii="Times New Roman" w:hAnsi="Times New Roman" w:hint="default"/>
      </w:rPr>
    </w:lvl>
    <w:lvl w:ilvl="1" w:tplc="4F36421C" w:tentative="1">
      <w:start w:val="1"/>
      <w:numFmt w:val="bullet"/>
      <w:lvlText w:val="•"/>
      <w:lvlJc w:val="left"/>
      <w:pPr>
        <w:tabs>
          <w:tab w:val="num" w:pos="1440"/>
        </w:tabs>
        <w:ind w:left="1440" w:hanging="360"/>
      </w:pPr>
      <w:rPr>
        <w:rFonts w:ascii="Times New Roman" w:hAnsi="Times New Roman" w:hint="default"/>
      </w:rPr>
    </w:lvl>
    <w:lvl w:ilvl="2" w:tplc="78F6169C" w:tentative="1">
      <w:start w:val="1"/>
      <w:numFmt w:val="bullet"/>
      <w:lvlText w:val="•"/>
      <w:lvlJc w:val="left"/>
      <w:pPr>
        <w:tabs>
          <w:tab w:val="num" w:pos="2160"/>
        </w:tabs>
        <w:ind w:left="2160" w:hanging="360"/>
      </w:pPr>
      <w:rPr>
        <w:rFonts w:ascii="Times New Roman" w:hAnsi="Times New Roman" w:hint="default"/>
      </w:rPr>
    </w:lvl>
    <w:lvl w:ilvl="3" w:tplc="DAC0967A" w:tentative="1">
      <w:start w:val="1"/>
      <w:numFmt w:val="bullet"/>
      <w:lvlText w:val="•"/>
      <w:lvlJc w:val="left"/>
      <w:pPr>
        <w:tabs>
          <w:tab w:val="num" w:pos="2880"/>
        </w:tabs>
        <w:ind w:left="2880" w:hanging="360"/>
      </w:pPr>
      <w:rPr>
        <w:rFonts w:ascii="Times New Roman" w:hAnsi="Times New Roman" w:hint="default"/>
      </w:rPr>
    </w:lvl>
    <w:lvl w:ilvl="4" w:tplc="5DC85910" w:tentative="1">
      <w:start w:val="1"/>
      <w:numFmt w:val="bullet"/>
      <w:lvlText w:val="•"/>
      <w:lvlJc w:val="left"/>
      <w:pPr>
        <w:tabs>
          <w:tab w:val="num" w:pos="3600"/>
        </w:tabs>
        <w:ind w:left="3600" w:hanging="360"/>
      </w:pPr>
      <w:rPr>
        <w:rFonts w:ascii="Times New Roman" w:hAnsi="Times New Roman" w:hint="default"/>
      </w:rPr>
    </w:lvl>
    <w:lvl w:ilvl="5" w:tplc="1CAA00D6" w:tentative="1">
      <w:start w:val="1"/>
      <w:numFmt w:val="bullet"/>
      <w:lvlText w:val="•"/>
      <w:lvlJc w:val="left"/>
      <w:pPr>
        <w:tabs>
          <w:tab w:val="num" w:pos="4320"/>
        </w:tabs>
        <w:ind w:left="4320" w:hanging="360"/>
      </w:pPr>
      <w:rPr>
        <w:rFonts w:ascii="Times New Roman" w:hAnsi="Times New Roman" w:hint="default"/>
      </w:rPr>
    </w:lvl>
    <w:lvl w:ilvl="6" w:tplc="6AEC4104" w:tentative="1">
      <w:start w:val="1"/>
      <w:numFmt w:val="bullet"/>
      <w:lvlText w:val="•"/>
      <w:lvlJc w:val="left"/>
      <w:pPr>
        <w:tabs>
          <w:tab w:val="num" w:pos="5040"/>
        </w:tabs>
        <w:ind w:left="5040" w:hanging="360"/>
      </w:pPr>
      <w:rPr>
        <w:rFonts w:ascii="Times New Roman" w:hAnsi="Times New Roman" w:hint="default"/>
      </w:rPr>
    </w:lvl>
    <w:lvl w:ilvl="7" w:tplc="B352DC64" w:tentative="1">
      <w:start w:val="1"/>
      <w:numFmt w:val="bullet"/>
      <w:lvlText w:val="•"/>
      <w:lvlJc w:val="left"/>
      <w:pPr>
        <w:tabs>
          <w:tab w:val="num" w:pos="5760"/>
        </w:tabs>
        <w:ind w:left="5760" w:hanging="360"/>
      </w:pPr>
      <w:rPr>
        <w:rFonts w:ascii="Times New Roman" w:hAnsi="Times New Roman" w:hint="default"/>
      </w:rPr>
    </w:lvl>
    <w:lvl w:ilvl="8" w:tplc="7E3C4016" w:tentative="1">
      <w:start w:val="1"/>
      <w:numFmt w:val="bullet"/>
      <w:lvlText w:val="•"/>
      <w:lvlJc w:val="left"/>
      <w:pPr>
        <w:tabs>
          <w:tab w:val="num" w:pos="6480"/>
        </w:tabs>
        <w:ind w:left="6480" w:hanging="360"/>
      </w:pPr>
      <w:rPr>
        <w:rFonts w:ascii="Times New Roman" w:hAnsi="Times New Roman" w:hint="default"/>
      </w:rPr>
    </w:lvl>
  </w:abstractNum>
  <w:abstractNum w:abstractNumId="29">
    <w:nsid w:val="4EE73142"/>
    <w:multiLevelType w:val="multilevel"/>
    <w:tmpl w:val="EEF85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1590401"/>
    <w:multiLevelType w:val="hybridMultilevel"/>
    <w:tmpl w:val="C95A330A"/>
    <w:lvl w:ilvl="0" w:tplc="366673E6">
      <w:numFmt w:val="bullet"/>
      <w:lvlText w:val=""/>
      <w:lvlJc w:val="left"/>
      <w:pPr>
        <w:ind w:left="720" w:hanging="360"/>
      </w:pPr>
      <w:rPr>
        <w:rFonts w:ascii="Symbol" w:eastAsiaTheme="minorHAnsi" w:hAnsi="Symbol" w:cstheme="minorBidi" w:hint="default"/>
        <w:sz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19E6563"/>
    <w:multiLevelType w:val="hybridMultilevel"/>
    <w:tmpl w:val="1932FCB8"/>
    <w:lvl w:ilvl="0" w:tplc="B0BCB3A8">
      <w:start w:val="1"/>
      <w:numFmt w:val="decimal"/>
      <w:lvlText w:val="%1."/>
      <w:lvlJc w:val="left"/>
      <w:pPr>
        <w:ind w:left="1353" w:hanging="360"/>
      </w:pPr>
      <w:rPr>
        <w:b w:val="0"/>
        <w:sz w:val="24"/>
        <w:szCs w:val="24"/>
      </w:rPr>
    </w:lvl>
    <w:lvl w:ilvl="1" w:tplc="041F0019" w:tentative="1">
      <w:start w:val="1"/>
      <w:numFmt w:val="lowerLetter"/>
      <w:lvlText w:val="%2."/>
      <w:lvlJc w:val="left"/>
      <w:pPr>
        <w:ind w:left="2378" w:hanging="360"/>
      </w:pPr>
    </w:lvl>
    <w:lvl w:ilvl="2" w:tplc="041F001B" w:tentative="1">
      <w:start w:val="1"/>
      <w:numFmt w:val="lowerRoman"/>
      <w:lvlText w:val="%3."/>
      <w:lvlJc w:val="right"/>
      <w:pPr>
        <w:ind w:left="3098" w:hanging="180"/>
      </w:pPr>
    </w:lvl>
    <w:lvl w:ilvl="3" w:tplc="041F000F" w:tentative="1">
      <w:start w:val="1"/>
      <w:numFmt w:val="decimal"/>
      <w:lvlText w:val="%4."/>
      <w:lvlJc w:val="left"/>
      <w:pPr>
        <w:ind w:left="3818" w:hanging="360"/>
      </w:pPr>
    </w:lvl>
    <w:lvl w:ilvl="4" w:tplc="041F0019" w:tentative="1">
      <w:start w:val="1"/>
      <w:numFmt w:val="lowerLetter"/>
      <w:lvlText w:val="%5."/>
      <w:lvlJc w:val="left"/>
      <w:pPr>
        <w:ind w:left="4538" w:hanging="360"/>
      </w:pPr>
    </w:lvl>
    <w:lvl w:ilvl="5" w:tplc="041F001B" w:tentative="1">
      <w:start w:val="1"/>
      <w:numFmt w:val="lowerRoman"/>
      <w:lvlText w:val="%6."/>
      <w:lvlJc w:val="right"/>
      <w:pPr>
        <w:ind w:left="5258" w:hanging="180"/>
      </w:pPr>
    </w:lvl>
    <w:lvl w:ilvl="6" w:tplc="041F000F" w:tentative="1">
      <w:start w:val="1"/>
      <w:numFmt w:val="decimal"/>
      <w:lvlText w:val="%7."/>
      <w:lvlJc w:val="left"/>
      <w:pPr>
        <w:ind w:left="5978" w:hanging="360"/>
      </w:pPr>
    </w:lvl>
    <w:lvl w:ilvl="7" w:tplc="041F0019" w:tentative="1">
      <w:start w:val="1"/>
      <w:numFmt w:val="lowerLetter"/>
      <w:lvlText w:val="%8."/>
      <w:lvlJc w:val="left"/>
      <w:pPr>
        <w:ind w:left="6698" w:hanging="360"/>
      </w:pPr>
    </w:lvl>
    <w:lvl w:ilvl="8" w:tplc="041F001B" w:tentative="1">
      <w:start w:val="1"/>
      <w:numFmt w:val="lowerRoman"/>
      <w:lvlText w:val="%9."/>
      <w:lvlJc w:val="right"/>
      <w:pPr>
        <w:ind w:left="7418" w:hanging="180"/>
      </w:pPr>
    </w:lvl>
  </w:abstractNum>
  <w:abstractNum w:abstractNumId="32">
    <w:nsid w:val="578B3B5C"/>
    <w:multiLevelType w:val="hybridMultilevel"/>
    <w:tmpl w:val="667C43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58B979AB"/>
    <w:multiLevelType w:val="hybridMultilevel"/>
    <w:tmpl w:val="E00A6F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51C380F"/>
    <w:multiLevelType w:val="hybridMultilevel"/>
    <w:tmpl w:val="70DE80E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65C7484E"/>
    <w:multiLevelType w:val="hybridMultilevel"/>
    <w:tmpl w:val="1A9E76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7B31926"/>
    <w:multiLevelType w:val="hybridMultilevel"/>
    <w:tmpl w:val="EE5C0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9D6793C"/>
    <w:multiLevelType w:val="hybridMultilevel"/>
    <w:tmpl w:val="8C60C7B2"/>
    <w:lvl w:ilvl="0" w:tplc="8B8016AE">
      <w:start w:val="1"/>
      <w:numFmt w:val="bullet"/>
      <w:lvlText w:val="•"/>
      <w:lvlJc w:val="left"/>
      <w:pPr>
        <w:tabs>
          <w:tab w:val="num" w:pos="720"/>
        </w:tabs>
        <w:ind w:left="720" w:hanging="360"/>
      </w:pPr>
      <w:rPr>
        <w:rFonts w:ascii="Arial" w:hAnsi="Arial" w:hint="default"/>
      </w:rPr>
    </w:lvl>
    <w:lvl w:ilvl="1" w:tplc="751C24BE" w:tentative="1">
      <w:start w:val="1"/>
      <w:numFmt w:val="bullet"/>
      <w:lvlText w:val="•"/>
      <w:lvlJc w:val="left"/>
      <w:pPr>
        <w:tabs>
          <w:tab w:val="num" w:pos="1440"/>
        </w:tabs>
        <w:ind w:left="1440" w:hanging="360"/>
      </w:pPr>
      <w:rPr>
        <w:rFonts w:ascii="Arial" w:hAnsi="Arial" w:hint="default"/>
      </w:rPr>
    </w:lvl>
    <w:lvl w:ilvl="2" w:tplc="05863614" w:tentative="1">
      <w:start w:val="1"/>
      <w:numFmt w:val="bullet"/>
      <w:lvlText w:val="•"/>
      <w:lvlJc w:val="left"/>
      <w:pPr>
        <w:tabs>
          <w:tab w:val="num" w:pos="2160"/>
        </w:tabs>
        <w:ind w:left="2160" w:hanging="360"/>
      </w:pPr>
      <w:rPr>
        <w:rFonts w:ascii="Arial" w:hAnsi="Arial" w:hint="default"/>
      </w:rPr>
    </w:lvl>
    <w:lvl w:ilvl="3" w:tplc="19565B80" w:tentative="1">
      <w:start w:val="1"/>
      <w:numFmt w:val="bullet"/>
      <w:lvlText w:val="•"/>
      <w:lvlJc w:val="left"/>
      <w:pPr>
        <w:tabs>
          <w:tab w:val="num" w:pos="2880"/>
        </w:tabs>
        <w:ind w:left="2880" w:hanging="360"/>
      </w:pPr>
      <w:rPr>
        <w:rFonts w:ascii="Arial" w:hAnsi="Arial" w:hint="default"/>
      </w:rPr>
    </w:lvl>
    <w:lvl w:ilvl="4" w:tplc="9DA088F8" w:tentative="1">
      <w:start w:val="1"/>
      <w:numFmt w:val="bullet"/>
      <w:lvlText w:val="•"/>
      <w:lvlJc w:val="left"/>
      <w:pPr>
        <w:tabs>
          <w:tab w:val="num" w:pos="3600"/>
        </w:tabs>
        <w:ind w:left="3600" w:hanging="360"/>
      </w:pPr>
      <w:rPr>
        <w:rFonts w:ascii="Arial" w:hAnsi="Arial" w:hint="default"/>
      </w:rPr>
    </w:lvl>
    <w:lvl w:ilvl="5" w:tplc="36AEFBE2" w:tentative="1">
      <w:start w:val="1"/>
      <w:numFmt w:val="bullet"/>
      <w:lvlText w:val="•"/>
      <w:lvlJc w:val="left"/>
      <w:pPr>
        <w:tabs>
          <w:tab w:val="num" w:pos="4320"/>
        </w:tabs>
        <w:ind w:left="4320" w:hanging="360"/>
      </w:pPr>
      <w:rPr>
        <w:rFonts w:ascii="Arial" w:hAnsi="Arial" w:hint="default"/>
      </w:rPr>
    </w:lvl>
    <w:lvl w:ilvl="6" w:tplc="BFCEE280" w:tentative="1">
      <w:start w:val="1"/>
      <w:numFmt w:val="bullet"/>
      <w:lvlText w:val="•"/>
      <w:lvlJc w:val="left"/>
      <w:pPr>
        <w:tabs>
          <w:tab w:val="num" w:pos="5040"/>
        </w:tabs>
        <w:ind w:left="5040" w:hanging="360"/>
      </w:pPr>
      <w:rPr>
        <w:rFonts w:ascii="Arial" w:hAnsi="Arial" w:hint="default"/>
      </w:rPr>
    </w:lvl>
    <w:lvl w:ilvl="7" w:tplc="F6C8DFDA" w:tentative="1">
      <w:start w:val="1"/>
      <w:numFmt w:val="bullet"/>
      <w:lvlText w:val="•"/>
      <w:lvlJc w:val="left"/>
      <w:pPr>
        <w:tabs>
          <w:tab w:val="num" w:pos="5760"/>
        </w:tabs>
        <w:ind w:left="5760" w:hanging="360"/>
      </w:pPr>
      <w:rPr>
        <w:rFonts w:ascii="Arial" w:hAnsi="Arial" w:hint="default"/>
      </w:rPr>
    </w:lvl>
    <w:lvl w:ilvl="8" w:tplc="3B30FAC4" w:tentative="1">
      <w:start w:val="1"/>
      <w:numFmt w:val="bullet"/>
      <w:lvlText w:val="•"/>
      <w:lvlJc w:val="left"/>
      <w:pPr>
        <w:tabs>
          <w:tab w:val="num" w:pos="6480"/>
        </w:tabs>
        <w:ind w:left="6480" w:hanging="360"/>
      </w:pPr>
      <w:rPr>
        <w:rFonts w:ascii="Arial" w:hAnsi="Arial" w:hint="default"/>
      </w:rPr>
    </w:lvl>
  </w:abstractNum>
  <w:abstractNum w:abstractNumId="38">
    <w:nsid w:val="70CA3260"/>
    <w:multiLevelType w:val="hybridMultilevel"/>
    <w:tmpl w:val="8FAA0576"/>
    <w:lvl w:ilvl="0" w:tplc="00004C02">
      <w:start w:val="1"/>
      <w:numFmt w:val="bullet"/>
      <w:lvlText w:val=""/>
      <w:lvlJc w:val="left"/>
      <w:pPr>
        <w:tabs>
          <w:tab w:val="num" w:pos="720"/>
        </w:tabs>
        <w:ind w:left="720" w:hanging="360"/>
      </w:pPr>
      <w:rPr>
        <w:rFonts w:ascii="Wingdings" w:hAnsi="Wingdings" w:hint="default"/>
      </w:rPr>
    </w:lvl>
    <w:lvl w:ilvl="1" w:tplc="5F268CA6" w:tentative="1">
      <w:start w:val="1"/>
      <w:numFmt w:val="bullet"/>
      <w:lvlText w:val=""/>
      <w:lvlJc w:val="left"/>
      <w:pPr>
        <w:tabs>
          <w:tab w:val="num" w:pos="1440"/>
        </w:tabs>
        <w:ind w:left="1440" w:hanging="360"/>
      </w:pPr>
      <w:rPr>
        <w:rFonts w:ascii="Wingdings" w:hAnsi="Wingdings" w:hint="default"/>
      </w:rPr>
    </w:lvl>
    <w:lvl w:ilvl="2" w:tplc="4A26E6E2" w:tentative="1">
      <w:start w:val="1"/>
      <w:numFmt w:val="bullet"/>
      <w:lvlText w:val=""/>
      <w:lvlJc w:val="left"/>
      <w:pPr>
        <w:tabs>
          <w:tab w:val="num" w:pos="2160"/>
        </w:tabs>
        <w:ind w:left="2160" w:hanging="360"/>
      </w:pPr>
      <w:rPr>
        <w:rFonts w:ascii="Wingdings" w:hAnsi="Wingdings" w:hint="default"/>
      </w:rPr>
    </w:lvl>
    <w:lvl w:ilvl="3" w:tplc="EE8624D8" w:tentative="1">
      <w:start w:val="1"/>
      <w:numFmt w:val="bullet"/>
      <w:lvlText w:val=""/>
      <w:lvlJc w:val="left"/>
      <w:pPr>
        <w:tabs>
          <w:tab w:val="num" w:pos="2880"/>
        </w:tabs>
        <w:ind w:left="2880" w:hanging="360"/>
      </w:pPr>
      <w:rPr>
        <w:rFonts w:ascii="Wingdings" w:hAnsi="Wingdings" w:hint="default"/>
      </w:rPr>
    </w:lvl>
    <w:lvl w:ilvl="4" w:tplc="C47C5A38" w:tentative="1">
      <w:start w:val="1"/>
      <w:numFmt w:val="bullet"/>
      <w:lvlText w:val=""/>
      <w:lvlJc w:val="left"/>
      <w:pPr>
        <w:tabs>
          <w:tab w:val="num" w:pos="3600"/>
        </w:tabs>
        <w:ind w:left="3600" w:hanging="360"/>
      </w:pPr>
      <w:rPr>
        <w:rFonts w:ascii="Wingdings" w:hAnsi="Wingdings" w:hint="default"/>
      </w:rPr>
    </w:lvl>
    <w:lvl w:ilvl="5" w:tplc="8C564B82" w:tentative="1">
      <w:start w:val="1"/>
      <w:numFmt w:val="bullet"/>
      <w:lvlText w:val=""/>
      <w:lvlJc w:val="left"/>
      <w:pPr>
        <w:tabs>
          <w:tab w:val="num" w:pos="4320"/>
        </w:tabs>
        <w:ind w:left="4320" w:hanging="360"/>
      </w:pPr>
      <w:rPr>
        <w:rFonts w:ascii="Wingdings" w:hAnsi="Wingdings" w:hint="default"/>
      </w:rPr>
    </w:lvl>
    <w:lvl w:ilvl="6" w:tplc="15860A60" w:tentative="1">
      <w:start w:val="1"/>
      <w:numFmt w:val="bullet"/>
      <w:lvlText w:val=""/>
      <w:lvlJc w:val="left"/>
      <w:pPr>
        <w:tabs>
          <w:tab w:val="num" w:pos="5040"/>
        </w:tabs>
        <w:ind w:left="5040" w:hanging="360"/>
      </w:pPr>
      <w:rPr>
        <w:rFonts w:ascii="Wingdings" w:hAnsi="Wingdings" w:hint="default"/>
      </w:rPr>
    </w:lvl>
    <w:lvl w:ilvl="7" w:tplc="4B28A3AA" w:tentative="1">
      <w:start w:val="1"/>
      <w:numFmt w:val="bullet"/>
      <w:lvlText w:val=""/>
      <w:lvlJc w:val="left"/>
      <w:pPr>
        <w:tabs>
          <w:tab w:val="num" w:pos="5760"/>
        </w:tabs>
        <w:ind w:left="5760" w:hanging="360"/>
      </w:pPr>
      <w:rPr>
        <w:rFonts w:ascii="Wingdings" w:hAnsi="Wingdings" w:hint="default"/>
      </w:rPr>
    </w:lvl>
    <w:lvl w:ilvl="8" w:tplc="59A0BDC0" w:tentative="1">
      <w:start w:val="1"/>
      <w:numFmt w:val="bullet"/>
      <w:lvlText w:val=""/>
      <w:lvlJc w:val="left"/>
      <w:pPr>
        <w:tabs>
          <w:tab w:val="num" w:pos="6480"/>
        </w:tabs>
        <w:ind w:left="6480" w:hanging="360"/>
      </w:pPr>
      <w:rPr>
        <w:rFonts w:ascii="Wingdings" w:hAnsi="Wingdings" w:hint="default"/>
      </w:rPr>
    </w:lvl>
  </w:abstractNum>
  <w:abstractNum w:abstractNumId="39">
    <w:nsid w:val="710E7D0C"/>
    <w:multiLevelType w:val="hybridMultilevel"/>
    <w:tmpl w:val="EC3AEC32"/>
    <w:lvl w:ilvl="0" w:tplc="C986D442">
      <w:start w:val="1"/>
      <w:numFmt w:val="decimal"/>
      <w:lvlText w:val="%1."/>
      <w:lvlJc w:val="left"/>
      <w:pPr>
        <w:ind w:left="1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9E85D2">
      <w:start w:val="1"/>
      <w:numFmt w:val="lowerLetter"/>
      <w:lvlText w:val="%2"/>
      <w:lvlJc w:val="left"/>
      <w:pPr>
        <w:ind w:left="16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68CA2DC">
      <w:start w:val="1"/>
      <w:numFmt w:val="lowerRoman"/>
      <w:lvlText w:val="%3"/>
      <w:lvlJc w:val="left"/>
      <w:pPr>
        <w:ind w:left="23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D9AA17E">
      <w:start w:val="1"/>
      <w:numFmt w:val="decimal"/>
      <w:lvlText w:val="%4"/>
      <w:lvlJc w:val="left"/>
      <w:pPr>
        <w:ind w:left="30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8E90E6">
      <w:start w:val="1"/>
      <w:numFmt w:val="lowerLetter"/>
      <w:lvlText w:val="%5"/>
      <w:lvlJc w:val="left"/>
      <w:pPr>
        <w:ind w:left="37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88881D6">
      <w:start w:val="1"/>
      <w:numFmt w:val="lowerRoman"/>
      <w:lvlText w:val="%6"/>
      <w:lvlJc w:val="left"/>
      <w:pPr>
        <w:ind w:left="44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066D44">
      <w:start w:val="1"/>
      <w:numFmt w:val="decimal"/>
      <w:lvlText w:val="%7"/>
      <w:lvlJc w:val="left"/>
      <w:pPr>
        <w:ind w:left="5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52790C">
      <w:start w:val="1"/>
      <w:numFmt w:val="lowerLetter"/>
      <w:lvlText w:val="%8"/>
      <w:lvlJc w:val="left"/>
      <w:pPr>
        <w:ind w:left="59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6445466">
      <w:start w:val="1"/>
      <w:numFmt w:val="lowerRoman"/>
      <w:lvlText w:val="%9"/>
      <w:lvlJc w:val="left"/>
      <w:pPr>
        <w:ind w:left="66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
    <w:nsid w:val="747340AB"/>
    <w:multiLevelType w:val="hybridMultilevel"/>
    <w:tmpl w:val="D8408B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5633007"/>
    <w:multiLevelType w:val="hybridMultilevel"/>
    <w:tmpl w:val="9F4827A8"/>
    <w:lvl w:ilvl="0" w:tplc="81C26636">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42">
    <w:nsid w:val="764B7B89"/>
    <w:multiLevelType w:val="hybridMultilevel"/>
    <w:tmpl w:val="1B74AC5A"/>
    <w:lvl w:ilvl="0" w:tplc="773CC1A6">
      <w:start w:val="1"/>
      <w:numFmt w:val="bullet"/>
      <w:lvlText w:val="•"/>
      <w:lvlJc w:val="left"/>
      <w:pPr>
        <w:tabs>
          <w:tab w:val="num" w:pos="720"/>
        </w:tabs>
        <w:ind w:left="720" w:hanging="360"/>
      </w:pPr>
      <w:rPr>
        <w:rFonts w:ascii="Arial" w:hAnsi="Arial" w:hint="default"/>
      </w:rPr>
    </w:lvl>
    <w:lvl w:ilvl="1" w:tplc="8F4A7D9E" w:tentative="1">
      <w:start w:val="1"/>
      <w:numFmt w:val="bullet"/>
      <w:lvlText w:val="•"/>
      <w:lvlJc w:val="left"/>
      <w:pPr>
        <w:tabs>
          <w:tab w:val="num" w:pos="1440"/>
        </w:tabs>
        <w:ind w:left="1440" w:hanging="360"/>
      </w:pPr>
      <w:rPr>
        <w:rFonts w:ascii="Arial" w:hAnsi="Arial" w:hint="default"/>
      </w:rPr>
    </w:lvl>
    <w:lvl w:ilvl="2" w:tplc="B9768FB2" w:tentative="1">
      <w:start w:val="1"/>
      <w:numFmt w:val="bullet"/>
      <w:lvlText w:val="•"/>
      <w:lvlJc w:val="left"/>
      <w:pPr>
        <w:tabs>
          <w:tab w:val="num" w:pos="2160"/>
        </w:tabs>
        <w:ind w:left="2160" w:hanging="360"/>
      </w:pPr>
      <w:rPr>
        <w:rFonts w:ascii="Arial" w:hAnsi="Arial" w:hint="default"/>
      </w:rPr>
    </w:lvl>
    <w:lvl w:ilvl="3" w:tplc="197E5848" w:tentative="1">
      <w:start w:val="1"/>
      <w:numFmt w:val="bullet"/>
      <w:lvlText w:val="•"/>
      <w:lvlJc w:val="left"/>
      <w:pPr>
        <w:tabs>
          <w:tab w:val="num" w:pos="2880"/>
        </w:tabs>
        <w:ind w:left="2880" w:hanging="360"/>
      </w:pPr>
      <w:rPr>
        <w:rFonts w:ascii="Arial" w:hAnsi="Arial" w:hint="default"/>
      </w:rPr>
    </w:lvl>
    <w:lvl w:ilvl="4" w:tplc="4D422BAE" w:tentative="1">
      <w:start w:val="1"/>
      <w:numFmt w:val="bullet"/>
      <w:lvlText w:val="•"/>
      <w:lvlJc w:val="left"/>
      <w:pPr>
        <w:tabs>
          <w:tab w:val="num" w:pos="3600"/>
        </w:tabs>
        <w:ind w:left="3600" w:hanging="360"/>
      </w:pPr>
      <w:rPr>
        <w:rFonts w:ascii="Arial" w:hAnsi="Arial" w:hint="default"/>
      </w:rPr>
    </w:lvl>
    <w:lvl w:ilvl="5" w:tplc="3D1CBB28" w:tentative="1">
      <w:start w:val="1"/>
      <w:numFmt w:val="bullet"/>
      <w:lvlText w:val="•"/>
      <w:lvlJc w:val="left"/>
      <w:pPr>
        <w:tabs>
          <w:tab w:val="num" w:pos="4320"/>
        </w:tabs>
        <w:ind w:left="4320" w:hanging="360"/>
      </w:pPr>
      <w:rPr>
        <w:rFonts w:ascii="Arial" w:hAnsi="Arial" w:hint="default"/>
      </w:rPr>
    </w:lvl>
    <w:lvl w:ilvl="6" w:tplc="8A9E5114" w:tentative="1">
      <w:start w:val="1"/>
      <w:numFmt w:val="bullet"/>
      <w:lvlText w:val="•"/>
      <w:lvlJc w:val="left"/>
      <w:pPr>
        <w:tabs>
          <w:tab w:val="num" w:pos="5040"/>
        </w:tabs>
        <w:ind w:left="5040" w:hanging="360"/>
      </w:pPr>
      <w:rPr>
        <w:rFonts w:ascii="Arial" w:hAnsi="Arial" w:hint="default"/>
      </w:rPr>
    </w:lvl>
    <w:lvl w:ilvl="7" w:tplc="FFC023D4" w:tentative="1">
      <w:start w:val="1"/>
      <w:numFmt w:val="bullet"/>
      <w:lvlText w:val="•"/>
      <w:lvlJc w:val="left"/>
      <w:pPr>
        <w:tabs>
          <w:tab w:val="num" w:pos="5760"/>
        </w:tabs>
        <w:ind w:left="5760" w:hanging="360"/>
      </w:pPr>
      <w:rPr>
        <w:rFonts w:ascii="Arial" w:hAnsi="Arial" w:hint="default"/>
      </w:rPr>
    </w:lvl>
    <w:lvl w:ilvl="8" w:tplc="F9083284" w:tentative="1">
      <w:start w:val="1"/>
      <w:numFmt w:val="bullet"/>
      <w:lvlText w:val="•"/>
      <w:lvlJc w:val="left"/>
      <w:pPr>
        <w:tabs>
          <w:tab w:val="num" w:pos="6480"/>
        </w:tabs>
        <w:ind w:left="6480" w:hanging="360"/>
      </w:pPr>
      <w:rPr>
        <w:rFonts w:ascii="Arial" w:hAnsi="Arial" w:hint="default"/>
      </w:rPr>
    </w:lvl>
  </w:abstractNum>
  <w:abstractNum w:abstractNumId="43">
    <w:nsid w:val="77D74A20"/>
    <w:multiLevelType w:val="hybridMultilevel"/>
    <w:tmpl w:val="4CCA3E22"/>
    <w:lvl w:ilvl="0" w:tplc="3F0CFDD4">
      <w:start w:val="1"/>
      <w:numFmt w:val="decimal"/>
      <w:lvlText w:val="%1."/>
      <w:lvlJc w:val="left"/>
      <w:pPr>
        <w:ind w:left="362" w:hanging="360"/>
      </w:pPr>
      <w:rPr>
        <w:rFonts w:hint="default"/>
      </w:rPr>
    </w:lvl>
    <w:lvl w:ilvl="1" w:tplc="041F0019" w:tentative="1">
      <w:start w:val="1"/>
      <w:numFmt w:val="lowerLetter"/>
      <w:lvlText w:val="%2."/>
      <w:lvlJc w:val="left"/>
      <w:pPr>
        <w:ind w:left="1082" w:hanging="360"/>
      </w:pPr>
    </w:lvl>
    <w:lvl w:ilvl="2" w:tplc="041F001B" w:tentative="1">
      <w:start w:val="1"/>
      <w:numFmt w:val="lowerRoman"/>
      <w:lvlText w:val="%3."/>
      <w:lvlJc w:val="right"/>
      <w:pPr>
        <w:ind w:left="1802" w:hanging="180"/>
      </w:pPr>
    </w:lvl>
    <w:lvl w:ilvl="3" w:tplc="041F000F" w:tentative="1">
      <w:start w:val="1"/>
      <w:numFmt w:val="decimal"/>
      <w:lvlText w:val="%4."/>
      <w:lvlJc w:val="left"/>
      <w:pPr>
        <w:ind w:left="2522" w:hanging="360"/>
      </w:pPr>
    </w:lvl>
    <w:lvl w:ilvl="4" w:tplc="041F0019" w:tentative="1">
      <w:start w:val="1"/>
      <w:numFmt w:val="lowerLetter"/>
      <w:lvlText w:val="%5."/>
      <w:lvlJc w:val="left"/>
      <w:pPr>
        <w:ind w:left="3242" w:hanging="360"/>
      </w:pPr>
    </w:lvl>
    <w:lvl w:ilvl="5" w:tplc="041F001B" w:tentative="1">
      <w:start w:val="1"/>
      <w:numFmt w:val="lowerRoman"/>
      <w:lvlText w:val="%6."/>
      <w:lvlJc w:val="right"/>
      <w:pPr>
        <w:ind w:left="3962" w:hanging="180"/>
      </w:pPr>
    </w:lvl>
    <w:lvl w:ilvl="6" w:tplc="041F000F" w:tentative="1">
      <w:start w:val="1"/>
      <w:numFmt w:val="decimal"/>
      <w:lvlText w:val="%7."/>
      <w:lvlJc w:val="left"/>
      <w:pPr>
        <w:ind w:left="4682" w:hanging="360"/>
      </w:pPr>
    </w:lvl>
    <w:lvl w:ilvl="7" w:tplc="041F0019" w:tentative="1">
      <w:start w:val="1"/>
      <w:numFmt w:val="lowerLetter"/>
      <w:lvlText w:val="%8."/>
      <w:lvlJc w:val="left"/>
      <w:pPr>
        <w:ind w:left="5402" w:hanging="360"/>
      </w:pPr>
    </w:lvl>
    <w:lvl w:ilvl="8" w:tplc="041F001B" w:tentative="1">
      <w:start w:val="1"/>
      <w:numFmt w:val="lowerRoman"/>
      <w:lvlText w:val="%9."/>
      <w:lvlJc w:val="right"/>
      <w:pPr>
        <w:ind w:left="6122" w:hanging="180"/>
      </w:pPr>
    </w:lvl>
  </w:abstractNum>
  <w:abstractNum w:abstractNumId="44">
    <w:nsid w:val="7A667B31"/>
    <w:multiLevelType w:val="hybridMultilevel"/>
    <w:tmpl w:val="A9F0FAA0"/>
    <w:lvl w:ilvl="0" w:tplc="6CF6793A">
      <w:start w:val="1"/>
      <w:numFmt w:val="bullet"/>
      <w:lvlText w:val="•"/>
      <w:lvlJc w:val="left"/>
      <w:pPr>
        <w:tabs>
          <w:tab w:val="num" w:pos="720"/>
        </w:tabs>
        <w:ind w:left="720" w:hanging="360"/>
      </w:pPr>
      <w:rPr>
        <w:rFonts w:ascii="Times New Roman" w:hAnsi="Times New Roman" w:hint="default"/>
      </w:rPr>
    </w:lvl>
    <w:lvl w:ilvl="1" w:tplc="15CA3900" w:tentative="1">
      <w:start w:val="1"/>
      <w:numFmt w:val="bullet"/>
      <w:lvlText w:val="•"/>
      <w:lvlJc w:val="left"/>
      <w:pPr>
        <w:tabs>
          <w:tab w:val="num" w:pos="1440"/>
        </w:tabs>
        <w:ind w:left="1440" w:hanging="360"/>
      </w:pPr>
      <w:rPr>
        <w:rFonts w:ascii="Times New Roman" w:hAnsi="Times New Roman" w:hint="default"/>
      </w:rPr>
    </w:lvl>
    <w:lvl w:ilvl="2" w:tplc="2EAE2294" w:tentative="1">
      <w:start w:val="1"/>
      <w:numFmt w:val="bullet"/>
      <w:lvlText w:val="•"/>
      <w:lvlJc w:val="left"/>
      <w:pPr>
        <w:tabs>
          <w:tab w:val="num" w:pos="2160"/>
        </w:tabs>
        <w:ind w:left="2160" w:hanging="360"/>
      </w:pPr>
      <w:rPr>
        <w:rFonts w:ascii="Times New Roman" w:hAnsi="Times New Roman" w:hint="default"/>
      </w:rPr>
    </w:lvl>
    <w:lvl w:ilvl="3" w:tplc="FDECCBC6" w:tentative="1">
      <w:start w:val="1"/>
      <w:numFmt w:val="bullet"/>
      <w:lvlText w:val="•"/>
      <w:lvlJc w:val="left"/>
      <w:pPr>
        <w:tabs>
          <w:tab w:val="num" w:pos="2880"/>
        </w:tabs>
        <w:ind w:left="2880" w:hanging="360"/>
      </w:pPr>
      <w:rPr>
        <w:rFonts w:ascii="Times New Roman" w:hAnsi="Times New Roman" w:hint="default"/>
      </w:rPr>
    </w:lvl>
    <w:lvl w:ilvl="4" w:tplc="EFC60C1C" w:tentative="1">
      <w:start w:val="1"/>
      <w:numFmt w:val="bullet"/>
      <w:lvlText w:val="•"/>
      <w:lvlJc w:val="left"/>
      <w:pPr>
        <w:tabs>
          <w:tab w:val="num" w:pos="3600"/>
        </w:tabs>
        <w:ind w:left="3600" w:hanging="360"/>
      </w:pPr>
      <w:rPr>
        <w:rFonts w:ascii="Times New Roman" w:hAnsi="Times New Roman" w:hint="default"/>
      </w:rPr>
    </w:lvl>
    <w:lvl w:ilvl="5" w:tplc="F214937A" w:tentative="1">
      <w:start w:val="1"/>
      <w:numFmt w:val="bullet"/>
      <w:lvlText w:val="•"/>
      <w:lvlJc w:val="left"/>
      <w:pPr>
        <w:tabs>
          <w:tab w:val="num" w:pos="4320"/>
        </w:tabs>
        <w:ind w:left="4320" w:hanging="360"/>
      </w:pPr>
      <w:rPr>
        <w:rFonts w:ascii="Times New Roman" w:hAnsi="Times New Roman" w:hint="default"/>
      </w:rPr>
    </w:lvl>
    <w:lvl w:ilvl="6" w:tplc="57C0DDBE" w:tentative="1">
      <w:start w:val="1"/>
      <w:numFmt w:val="bullet"/>
      <w:lvlText w:val="•"/>
      <w:lvlJc w:val="left"/>
      <w:pPr>
        <w:tabs>
          <w:tab w:val="num" w:pos="5040"/>
        </w:tabs>
        <w:ind w:left="5040" w:hanging="360"/>
      </w:pPr>
      <w:rPr>
        <w:rFonts w:ascii="Times New Roman" w:hAnsi="Times New Roman" w:hint="default"/>
      </w:rPr>
    </w:lvl>
    <w:lvl w:ilvl="7" w:tplc="5C0EF932" w:tentative="1">
      <w:start w:val="1"/>
      <w:numFmt w:val="bullet"/>
      <w:lvlText w:val="•"/>
      <w:lvlJc w:val="left"/>
      <w:pPr>
        <w:tabs>
          <w:tab w:val="num" w:pos="5760"/>
        </w:tabs>
        <w:ind w:left="5760" w:hanging="360"/>
      </w:pPr>
      <w:rPr>
        <w:rFonts w:ascii="Times New Roman" w:hAnsi="Times New Roman" w:hint="default"/>
      </w:rPr>
    </w:lvl>
    <w:lvl w:ilvl="8" w:tplc="8A16EDBC" w:tentative="1">
      <w:start w:val="1"/>
      <w:numFmt w:val="bullet"/>
      <w:lvlText w:val="•"/>
      <w:lvlJc w:val="left"/>
      <w:pPr>
        <w:tabs>
          <w:tab w:val="num" w:pos="6480"/>
        </w:tabs>
        <w:ind w:left="6480" w:hanging="360"/>
      </w:pPr>
      <w:rPr>
        <w:rFonts w:ascii="Times New Roman" w:hAnsi="Times New Roman" w:hint="default"/>
      </w:rPr>
    </w:lvl>
  </w:abstractNum>
  <w:abstractNum w:abstractNumId="45">
    <w:nsid w:val="7BC57DBE"/>
    <w:multiLevelType w:val="hybridMultilevel"/>
    <w:tmpl w:val="6C1007B8"/>
    <w:lvl w:ilvl="0" w:tplc="91504908">
      <w:start w:val="1"/>
      <w:numFmt w:val="bullet"/>
      <w:lvlText w:val=""/>
      <w:lvlJc w:val="left"/>
      <w:pPr>
        <w:tabs>
          <w:tab w:val="num" w:pos="786"/>
        </w:tabs>
        <w:ind w:left="786" w:hanging="360"/>
      </w:pPr>
      <w:rPr>
        <w:rFonts w:ascii="Wingdings" w:hAnsi="Wingdings" w:hint="default"/>
      </w:rPr>
    </w:lvl>
    <w:lvl w:ilvl="1" w:tplc="229AD57E" w:tentative="1">
      <w:start w:val="1"/>
      <w:numFmt w:val="bullet"/>
      <w:lvlText w:val=""/>
      <w:lvlJc w:val="left"/>
      <w:pPr>
        <w:tabs>
          <w:tab w:val="num" w:pos="1506"/>
        </w:tabs>
        <w:ind w:left="1506" w:hanging="360"/>
      </w:pPr>
      <w:rPr>
        <w:rFonts w:ascii="Wingdings" w:hAnsi="Wingdings" w:hint="default"/>
      </w:rPr>
    </w:lvl>
    <w:lvl w:ilvl="2" w:tplc="C3AC286C" w:tentative="1">
      <w:start w:val="1"/>
      <w:numFmt w:val="bullet"/>
      <w:lvlText w:val=""/>
      <w:lvlJc w:val="left"/>
      <w:pPr>
        <w:tabs>
          <w:tab w:val="num" w:pos="2226"/>
        </w:tabs>
        <w:ind w:left="2226" w:hanging="360"/>
      </w:pPr>
      <w:rPr>
        <w:rFonts w:ascii="Wingdings" w:hAnsi="Wingdings" w:hint="default"/>
      </w:rPr>
    </w:lvl>
    <w:lvl w:ilvl="3" w:tplc="1F380FE4" w:tentative="1">
      <w:start w:val="1"/>
      <w:numFmt w:val="bullet"/>
      <w:lvlText w:val=""/>
      <w:lvlJc w:val="left"/>
      <w:pPr>
        <w:tabs>
          <w:tab w:val="num" w:pos="2946"/>
        </w:tabs>
        <w:ind w:left="2946" w:hanging="360"/>
      </w:pPr>
      <w:rPr>
        <w:rFonts w:ascii="Wingdings" w:hAnsi="Wingdings" w:hint="default"/>
      </w:rPr>
    </w:lvl>
    <w:lvl w:ilvl="4" w:tplc="F0884B46" w:tentative="1">
      <w:start w:val="1"/>
      <w:numFmt w:val="bullet"/>
      <w:lvlText w:val=""/>
      <w:lvlJc w:val="left"/>
      <w:pPr>
        <w:tabs>
          <w:tab w:val="num" w:pos="3666"/>
        </w:tabs>
        <w:ind w:left="3666" w:hanging="360"/>
      </w:pPr>
      <w:rPr>
        <w:rFonts w:ascii="Wingdings" w:hAnsi="Wingdings" w:hint="default"/>
      </w:rPr>
    </w:lvl>
    <w:lvl w:ilvl="5" w:tplc="37F2A800" w:tentative="1">
      <w:start w:val="1"/>
      <w:numFmt w:val="bullet"/>
      <w:lvlText w:val=""/>
      <w:lvlJc w:val="left"/>
      <w:pPr>
        <w:tabs>
          <w:tab w:val="num" w:pos="4386"/>
        </w:tabs>
        <w:ind w:left="4386" w:hanging="360"/>
      </w:pPr>
      <w:rPr>
        <w:rFonts w:ascii="Wingdings" w:hAnsi="Wingdings" w:hint="default"/>
      </w:rPr>
    </w:lvl>
    <w:lvl w:ilvl="6" w:tplc="7772C7E8" w:tentative="1">
      <w:start w:val="1"/>
      <w:numFmt w:val="bullet"/>
      <w:lvlText w:val=""/>
      <w:lvlJc w:val="left"/>
      <w:pPr>
        <w:tabs>
          <w:tab w:val="num" w:pos="5106"/>
        </w:tabs>
        <w:ind w:left="5106" w:hanging="360"/>
      </w:pPr>
      <w:rPr>
        <w:rFonts w:ascii="Wingdings" w:hAnsi="Wingdings" w:hint="default"/>
      </w:rPr>
    </w:lvl>
    <w:lvl w:ilvl="7" w:tplc="85881F48" w:tentative="1">
      <w:start w:val="1"/>
      <w:numFmt w:val="bullet"/>
      <w:lvlText w:val=""/>
      <w:lvlJc w:val="left"/>
      <w:pPr>
        <w:tabs>
          <w:tab w:val="num" w:pos="5826"/>
        </w:tabs>
        <w:ind w:left="5826" w:hanging="360"/>
      </w:pPr>
      <w:rPr>
        <w:rFonts w:ascii="Wingdings" w:hAnsi="Wingdings" w:hint="default"/>
      </w:rPr>
    </w:lvl>
    <w:lvl w:ilvl="8" w:tplc="68527DA8" w:tentative="1">
      <w:start w:val="1"/>
      <w:numFmt w:val="bullet"/>
      <w:lvlText w:val=""/>
      <w:lvlJc w:val="left"/>
      <w:pPr>
        <w:tabs>
          <w:tab w:val="num" w:pos="6546"/>
        </w:tabs>
        <w:ind w:left="6546" w:hanging="360"/>
      </w:pPr>
      <w:rPr>
        <w:rFonts w:ascii="Wingdings" w:hAnsi="Wingdings" w:hint="default"/>
      </w:rPr>
    </w:lvl>
  </w:abstractNum>
  <w:num w:numId="1">
    <w:abstractNumId w:val="0"/>
  </w:num>
  <w:num w:numId="2">
    <w:abstractNumId w:val="2"/>
  </w:num>
  <w:num w:numId="3">
    <w:abstractNumId w:val="39"/>
  </w:num>
  <w:num w:numId="4">
    <w:abstractNumId w:val="33"/>
  </w:num>
  <w:num w:numId="5">
    <w:abstractNumId w:val="31"/>
  </w:num>
  <w:num w:numId="6">
    <w:abstractNumId w:val="21"/>
  </w:num>
  <w:num w:numId="7">
    <w:abstractNumId w:val="16"/>
  </w:num>
  <w:num w:numId="8">
    <w:abstractNumId w:val="35"/>
  </w:num>
  <w:num w:numId="9">
    <w:abstractNumId w:val="30"/>
  </w:num>
  <w:num w:numId="10">
    <w:abstractNumId w:val="36"/>
  </w:num>
  <w:num w:numId="11">
    <w:abstractNumId w:val="11"/>
  </w:num>
  <w:num w:numId="12">
    <w:abstractNumId w:val="6"/>
  </w:num>
  <w:num w:numId="13">
    <w:abstractNumId w:val="13"/>
  </w:num>
  <w:num w:numId="14">
    <w:abstractNumId w:val="43"/>
  </w:num>
  <w:num w:numId="15">
    <w:abstractNumId w:val="34"/>
  </w:num>
  <w:num w:numId="16">
    <w:abstractNumId w:val="42"/>
  </w:num>
  <w:num w:numId="17">
    <w:abstractNumId w:val="29"/>
  </w:num>
  <w:num w:numId="18">
    <w:abstractNumId w:val="8"/>
  </w:num>
  <w:num w:numId="19">
    <w:abstractNumId w:val="18"/>
  </w:num>
  <w:num w:numId="20">
    <w:abstractNumId w:val="3"/>
  </w:num>
  <w:num w:numId="21">
    <w:abstractNumId w:val="25"/>
  </w:num>
  <w:num w:numId="22">
    <w:abstractNumId w:val="5"/>
  </w:num>
  <w:num w:numId="23">
    <w:abstractNumId w:val="28"/>
  </w:num>
  <w:num w:numId="24">
    <w:abstractNumId w:val="44"/>
  </w:num>
  <w:num w:numId="25">
    <w:abstractNumId w:val="10"/>
  </w:num>
  <w:num w:numId="26">
    <w:abstractNumId w:val="19"/>
  </w:num>
  <w:num w:numId="27">
    <w:abstractNumId w:val="37"/>
  </w:num>
  <w:num w:numId="28">
    <w:abstractNumId w:val="38"/>
  </w:num>
  <w:num w:numId="29">
    <w:abstractNumId w:val="20"/>
  </w:num>
  <w:num w:numId="30">
    <w:abstractNumId w:val="40"/>
  </w:num>
  <w:num w:numId="31">
    <w:abstractNumId w:val="27"/>
  </w:num>
  <w:num w:numId="32">
    <w:abstractNumId w:val="15"/>
  </w:num>
  <w:num w:numId="33">
    <w:abstractNumId w:val="17"/>
  </w:num>
  <w:num w:numId="34">
    <w:abstractNumId w:val="7"/>
  </w:num>
  <w:num w:numId="35">
    <w:abstractNumId w:val="4"/>
  </w:num>
  <w:num w:numId="36">
    <w:abstractNumId w:val="12"/>
  </w:num>
  <w:num w:numId="37">
    <w:abstractNumId w:val="24"/>
  </w:num>
  <w:num w:numId="38">
    <w:abstractNumId w:val="41"/>
  </w:num>
  <w:num w:numId="39">
    <w:abstractNumId w:val="14"/>
  </w:num>
  <w:num w:numId="40">
    <w:abstractNumId w:val="9"/>
  </w:num>
  <w:num w:numId="41">
    <w:abstractNumId w:val="23"/>
  </w:num>
  <w:num w:numId="42">
    <w:abstractNumId w:val="22"/>
  </w:num>
  <w:num w:numId="43">
    <w:abstractNumId w:val="1"/>
  </w:num>
  <w:num w:numId="44">
    <w:abstractNumId w:val="26"/>
  </w:num>
  <w:num w:numId="45">
    <w:abstractNumId w:val="32"/>
  </w:num>
  <w:num w:numId="4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8B9"/>
    <w:rsid w:val="00007259"/>
    <w:rsid w:val="00011CC3"/>
    <w:rsid w:val="00013C14"/>
    <w:rsid w:val="000237C3"/>
    <w:rsid w:val="0003001A"/>
    <w:rsid w:val="000360E8"/>
    <w:rsid w:val="00036F77"/>
    <w:rsid w:val="000566BE"/>
    <w:rsid w:val="00061845"/>
    <w:rsid w:val="00066FBA"/>
    <w:rsid w:val="0007192F"/>
    <w:rsid w:val="0007298B"/>
    <w:rsid w:val="0008021A"/>
    <w:rsid w:val="00081E04"/>
    <w:rsid w:val="0008642B"/>
    <w:rsid w:val="0009466C"/>
    <w:rsid w:val="000A3179"/>
    <w:rsid w:val="000A7FD9"/>
    <w:rsid w:val="000C47C6"/>
    <w:rsid w:val="000D0C80"/>
    <w:rsid w:val="000E1E21"/>
    <w:rsid w:val="000E2BAF"/>
    <w:rsid w:val="00110587"/>
    <w:rsid w:val="00114AD9"/>
    <w:rsid w:val="00121D4B"/>
    <w:rsid w:val="00123F1A"/>
    <w:rsid w:val="001371DB"/>
    <w:rsid w:val="00140186"/>
    <w:rsid w:val="0014500F"/>
    <w:rsid w:val="001472F4"/>
    <w:rsid w:val="00153420"/>
    <w:rsid w:val="00165671"/>
    <w:rsid w:val="00167A31"/>
    <w:rsid w:val="001A28AE"/>
    <w:rsid w:val="001A3D6F"/>
    <w:rsid w:val="001B0E93"/>
    <w:rsid w:val="001B4D8A"/>
    <w:rsid w:val="001B5C82"/>
    <w:rsid w:val="001B797C"/>
    <w:rsid w:val="001D0A11"/>
    <w:rsid w:val="001F05D4"/>
    <w:rsid w:val="001F1955"/>
    <w:rsid w:val="00220E4C"/>
    <w:rsid w:val="002308B9"/>
    <w:rsid w:val="00230936"/>
    <w:rsid w:val="002348BE"/>
    <w:rsid w:val="00235207"/>
    <w:rsid w:val="00235374"/>
    <w:rsid w:val="00245297"/>
    <w:rsid w:val="00253EBA"/>
    <w:rsid w:val="00274AB7"/>
    <w:rsid w:val="0028212F"/>
    <w:rsid w:val="00286B32"/>
    <w:rsid w:val="00291E2D"/>
    <w:rsid w:val="002B16CA"/>
    <w:rsid w:val="002B44FB"/>
    <w:rsid w:val="002D2468"/>
    <w:rsid w:val="002E5A87"/>
    <w:rsid w:val="002E670E"/>
    <w:rsid w:val="002F083E"/>
    <w:rsid w:val="00313FBC"/>
    <w:rsid w:val="00320DE8"/>
    <w:rsid w:val="00327030"/>
    <w:rsid w:val="003425A6"/>
    <w:rsid w:val="00350283"/>
    <w:rsid w:val="00355949"/>
    <w:rsid w:val="003567EC"/>
    <w:rsid w:val="00371A66"/>
    <w:rsid w:val="00374537"/>
    <w:rsid w:val="003812DE"/>
    <w:rsid w:val="00392D7D"/>
    <w:rsid w:val="003A1F70"/>
    <w:rsid w:val="003A6D20"/>
    <w:rsid w:val="003C6958"/>
    <w:rsid w:val="003D069B"/>
    <w:rsid w:val="003F1E1F"/>
    <w:rsid w:val="00400749"/>
    <w:rsid w:val="004053DE"/>
    <w:rsid w:val="00413D09"/>
    <w:rsid w:val="00425FE2"/>
    <w:rsid w:val="00451F75"/>
    <w:rsid w:val="00466530"/>
    <w:rsid w:val="004704F1"/>
    <w:rsid w:val="004720BB"/>
    <w:rsid w:val="004727AE"/>
    <w:rsid w:val="00475EB7"/>
    <w:rsid w:val="0048249C"/>
    <w:rsid w:val="0048276E"/>
    <w:rsid w:val="00485C9C"/>
    <w:rsid w:val="00487998"/>
    <w:rsid w:val="00494FBA"/>
    <w:rsid w:val="004A0E49"/>
    <w:rsid w:val="004A1214"/>
    <w:rsid w:val="004C0929"/>
    <w:rsid w:val="004C0A8B"/>
    <w:rsid w:val="004C1447"/>
    <w:rsid w:val="004C1A05"/>
    <w:rsid w:val="004C4ED2"/>
    <w:rsid w:val="004C754E"/>
    <w:rsid w:val="004F6CDD"/>
    <w:rsid w:val="0050004E"/>
    <w:rsid w:val="00512BA2"/>
    <w:rsid w:val="00517688"/>
    <w:rsid w:val="005268B6"/>
    <w:rsid w:val="005275DB"/>
    <w:rsid w:val="0053285D"/>
    <w:rsid w:val="00532CDA"/>
    <w:rsid w:val="00535D8F"/>
    <w:rsid w:val="00537F4B"/>
    <w:rsid w:val="00542D05"/>
    <w:rsid w:val="00546C51"/>
    <w:rsid w:val="00567939"/>
    <w:rsid w:val="005839D2"/>
    <w:rsid w:val="00586AF2"/>
    <w:rsid w:val="005A2BC2"/>
    <w:rsid w:val="005A4B88"/>
    <w:rsid w:val="005C6BD5"/>
    <w:rsid w:val="005E1480"/>
    <w:rsid w:val="005E6DD8"/>
    <w:rsid w:val="005F02F4"/>
    <w:rsid w:val="005F0E83"/>
    <w:rsid w:val="005F5369"/>
    <w:rsid w:val="006042EA"/>
    <w:rsid w:val="006121C5"/>
    <w:rsid w:val="006171D5"/>
    <w:rsid w:val="00644C37"/>
    <w:rsid w:val="006625BD"/>
    <w:rsid w:val="00683033"/>
    <w:rsid w:val="00697CC3"/>
    <w:rsid w:val="006A4F76"/>
    <w:rsid w:val="006F1813"/>
    <w:rsid w:val="006F3B1C"/>
    <w:rsid w:val="00700541"/>
    <w:rsid w:val="00712140"/>
    <w:rsid w:val="007137AF"/>
    <w:rsid w:val="007143A2"/>
    <w:rsid w:val="00736810"/>
    <w:rsid w:val="0074681F"/>
    <w:rsid w:val="00756E59"/>
    <w:rsid w:val="007578A4"/>
    <w:rsid w:val="00761EAD"/>
    <w:rsid w:val="00770B69"/>
    <w:rsid w:val="007738F9"/>
    <w:rsid w:val="00782A3D"/>
    <w:rsid w:val="00795AEB"/>
    <w:rsid w:val="007A45CC"/>
    <w:rsid w:val="007C1EED"/>
    <w:rsid w:val="007C216A"/>
    <w:rsid w:val="007C34D8"/>
    <w:rsid w:val="007D0070"/>
    <w:rsid w:val="007D7B4B"/>
    <w:rsid w:val="007E5B57"/>
    <w:rsid w:val="007E7723"/>
    <w:rsid w:val="007F7AC2"/>
    <w:rsid w:val="00807B3D"/>
    <w:rsid w:val="00822FE3"/>
    <w:rsid w:val="0083416D"/>
    <w:rsid w:val="0084100F"/>
    <w:rsid w:val="00845F44"/>
    <w:rsid w:val="0085519D"/>
    <w:rsid w:val="00855A54"/>
    <w:rsid w:val="00863C33"/>
    <w:rsid w:val="008729DB"/>
    <w:rsid w:val="00876BE5"/>
    <w:rsid w:val="008807F9"/>
    <w:rsid w:val="008846DB"/>
    <w:rsid w:val="00885161"/>
    <w:rsid w:val="0089552C"/>
    <w:rsid w:val="00895EEF"/>
    <w:rsid w:val="008A08C7"/>
    <w:rsid w:val="008C5CC5"/>
    <w:rsid w:val="008C7220"/>
    <w:rsid w:val="008E2CE1"/>
    <w:rsid w:val="008F227B"/>
    <w:rsid w:val="008F2FFB"/>
    <w:rsid w:val="008F4711"/>
    <w:rsid w:val="008F69F9"/>
    <w:rsid w:val="008F6B95"/>
    <w:rsid w:val="0090202D"/>
    <w:rsid w:val="00906AA2"/>
    <w:rsid w:val="00917D2B"/>
    <w:rsid w:val="00926E91"/>
    <w:rsid w:val="0094004E"/>
    <w:rsid w:val="00942B6A"/>
    <w:rsid w:val="00944C4A"/>
    <w:rsid w:val="00945261"/>
    <w:rsid w:val="00952C8C"/>
    <w:rsid w:val="009736BB"/>
    <w:rsid w:val="00976FA9"/>
    <w:rsid w:val="00977B5E"/>
    <w:rsid w:val="00980195"/>
    <w:rsid w:val="00980249"/>
    <w:rsid w:val="00982DE8"/>
    <w:rsid w:val="0099458F"/>
    <w:rsid w:val="00994626"/>
    <w:rsid w:val="00996BC9"/>
    <w:rsid w:val="00997C5C"/>
    <w:rsid w:val="009A180C"/>
    <w:rsid w:val="009A456C"/>
    <w:rsid w:val="009A4FF1"/>
    <w:rsid w:val="009A6B2C"/>
    <w:rsid w:val="009B35F3"/>
    <w:rsid w:val="009B6D70"/>
    <w:rsid w:val="009C1857"/>
    <w:rsid w:val="009D2189"/>
    <w:rsid w:val="009E6F2A"/>
    <w:rsid w:val="009F71CA"/>
    <w:rsid w:val="00A00F9F"/>
    <w:rsid w:val="00A027ED"/>
    <w:rsid w:val="00A425A4"/>
    <w:rsid w:val="00A6614D"/>
    <w:rsid w:val="00A72D67"/>
    <w:rsid w:val="00A73F02"/>
    <w:rsid w:val="00A818ED"/>
    <w:rsid w:val="00A95FBB"/>
    <w:rsid w:val="00AA4036"/>
    <w:rsid w:val="00AB6CF1"/>
    <w:rsid w:val="00AC285D"/>
    <w:rsid w:val="00AD2917"/>
    <w:rsid w:val="00AD52F1"/>
    <w:rsid w:val="00B077EA"/>
    <w:rsid w:val="00B11DC0"/>
    <w:rsid w:val="00B1464C"/>
    <w:rsid w:val="00B20B0D"/>
    <w:rsid w:val="00B4391D"/>
    <w:rsid w:val="00B5119B"/>
    <w:rsid w:val="00B56838"/>
    <w:rsid w:val="00B70495"/>
    <w:rsid w:val="00B7378F"/>
    <w:rsid w:val="00B746EB"/>
    <w:rsid w:val="00B74EF1"/>
    <w:rsid w:val="00B76D9B"/>
    <w:rsid w:val="00BA0068"/>
    <w:rsid w:val="00BA77D8"/>
    <w:rsid w:val="00BC06C4"/>
    <w:rsid w:val="00BE6EB4"/>
    <w:rsid w:val="00BE7AED"/>
    <w:rsid w:val="00BF3C1C"/>
    <w:rsid w:val="00C04BE7"/>
    <w:rsid w:val="00C122B9"/>
    <w:rsid w:val="00C15B72"/>
    <w:rsid w:val="00C20287"/>
    <w:rsid w:val="00C2453A"/>
    <w:rsid w:val="00C258BE"/>
    <w:rsid w:val="00C42655"/>
    <w:rsid w:val="00C435F6"/>
    <w:rsid w:val="00C44DC8"/>
    <w:rsid w:val="00C50181"/>
    <w:rsid w:val="00C71020"/>
    <w:rsid w:val="00C7382E"/>
    <w:rsid w:val="00C738A1"/>
    <w:rsid w:val="00C83C0B"/>
    <w:rsid w:val="00C92258"/>
    <w:rsid w:val="00CA508C"/>
    <w:rsid w:val="00CB27F2"/>
    <w:rsid w:val="00CD1784"/>
    <w:rsid w:val="00CD3436"/>
    <w:rsid w:val="00CE3882"/>
    <w:rsid w:val="00CF76A3"/>
    <w:rsid w:val="00D230DA"/>
    <w:rsid w:val="00D2570C"/>
    <w:rsid w:val="00D433E7"/>
    <w:rsid w:val="00D537E3"/>
    <w:rsid w:val="00D57642"/>
    <w:rsid w:val="00D64CD1"/>
    <w:rsid w:val="00D65B3A"/>
    <w:rsid w:val="00D65FA2"/>
    <w:rsid w:val="00D66C93"/>
    <w:rsid w:val="00DA36A3"/>
    <w:rsid w:val="00DC092B"/>
    <w:rsid w:val="00DD5B68"/>
    <w:rsid w:val="00DE3A38"/>
    <w:rsid w:val="00DF6BF3"/>
    <w:rsid w:val="00E00A5F"/>
    <w:rsid w:val="00E05896"/>
    <w:rsid w:val="00E06D0A"/>
    <w:rsid w:val="00E104CC"/>
    <w:rsid w:val="00E10AEC"/>
    <w:rsid w:val="00E11D0F"/>
    <w:rsid w:val="00E124C0"/>
    <w:rsid w:val="00E1775C"/>
    <w:rsid w:val="00E20151"/>
    <w:rsid w:val="00E25B31"/>
    <w:rsid w:val="00E26A67"/>
    <w:rsid w:val="00E4507C"/>
    <w:rsid w:val="00E510D6"/>
    <w:rsid w:val="00E82AD7"/>
    <w:rsid w:val="00E8494D"/>
    <w:rsid w:val="00E979FE"/>
    <w:rsid w:val="00EB0013"/>
    <w:rsid w:val="00EB07B4"/>
    <w:rsid w:val="00EB3AB7"/>
    <w:rsid w:val="00EE4194"/>
    <w:rsid w:val="00EF3973"/>
    <w:rsid w:val="00F256AC"/>
    <w:rsid w:val="00F31BCF"/>
    <w:rsid w:val="00F33114"/>
    <w:rsid w:val="00F415C1"/>
    <w:rsid w:val="00F54468"/>
    <w:rsid w:val="00F95B1B"/>
    <w:rsid w:val="00FB08D5"/>
    <w:rsid w:val="00FD4288"/>
    <w:rsid w:val="00FD4653"/>
    <w:rsid w:val="00FE7318"/>
    <w:rsid w:val="00FF65C0"/>
    <w:rsid w:val="00FF786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paragraph" w:styleId="Balk1">
    <w:name w:val="heading 1"/>
    <w:basedOn w:val="Normal"/>
    <w:next w:val="Normal"/>
    <w:link w:val="Balk1Char"/>
    <w:qFormat/>
    <w:rsid w:val="00313FBC"/>
    <w:pPr>
      <w:keepNext/>
      <w:spacing w:before="240" w:after="60" w:line="240" w:lineRule="auto"/>
      <w:outlineLvl w:val="0"/>
    </w:pPr>
    <w:rPr>
      <w:rFonts w:ascii="Cambria" w:eastAsia="Times New Roman" w:hAnsi="Cambria" w:cs="Times New Roman"/>
      <w:b/>
      <w:bCs/>
      <w:noProof w:val="0"/>
      <w:kern w:val="32"/>
      <w:sz w:val="32"/>
      <w:szCs w:val="32"/>
      <w:lang w:eastAsia="tr-TR"/>
    </w:rPr>
  </w:style>
  <w:style w:type="paragraph" w:styleId="Balk3">
    <w:name w:val="heading 3"/>
    <w:basedOn w:val="Normal"/>
    <w:next w:val="Normal"/>
    <w:link w:val="Balk3Char"/>
    <w:uiPriority w:val="9"/>
    <w:semiHidden/>
    <w:unhideWhenUsed/>
    <w:qFormat/>
    <w:rsid w:val="00B11DC0"/>
    <w:pPr>
      <w:keepNext/>
      <w:keepLines/>
      <w:spacing w:before="40" w:after="0"/>
      <w:outlineLvl w:val="2"/>
    </w:pPr>
    <w:rPr>
      <w:rFonts w:asciiTheme="majorHAnsi" w:eastAsiaTheme="majorEastAsia" w:hAnsiTheme="majorHAnsi" w:cstheme="majorBidi"/>
      <w:color w:val="845209" w:themeColor="accent1" w:themeShade="7F"/>
      <w:sz w:val="24"/>
      <w:szCs w:val="24"/>
    </w:rPr>
  </w:style>
  <w:style w:type="paragraph" w:styleId="Balk4">
    <w:name w:val="heading 4"/>
    <w:basedOn w:val="Normal"/>
    <w:next w:val="Normal"/>
    <w:link w:val="Balk4Char"/>
    <w:uiPriority w:val="9"/>
    <w:semiHidden/>
    <w:unhideWhenUsed/>
    <w:qFormat/>
    <w:rsid w:val="00413D09"/>
    <w:pPr>
      <w:keepNext/>
      <w:keepLines/>
      <w:spacing w:before="40" w:after="0"/>
      <w:outlineLvl w:val="3"/>
    </w:pPr>
    <w:rPr>
      <w:rFonts w:asciiTheme="majorHAnsi" w:eastAsiaTheme="majorEastAsia" w:hAnsiTheme="majorHAnsi" w:cstheme="majorBidi"/>
      <w:i/>
      <w:iCs/>
      <w:color w:val="C77C0E"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D230DA"/>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230DA"/>
    <w:rPr>
      <w:rFonts w:eastAsiaTheme="minorEastAsia"/>
      <w:lang w:eastAsia="tr-TR"/>
    </w:rPr>
  </w:style>
  <w:style w:type="character" w:customStyle="1" w:styleId="Balk1Char">
    <w:name w:val="Başlık 1 Char"/>
    <w:basedOn w:val="VarsaylanParagrafYazTipi"/>
    <w:link w:val="Balk1"/>
    <w:rsid w:val="00313FBC"/>
    <w:rPr>
      <w:rFonts w:ascii="Cambria" w:eastAsia="Times New Roman" w:hAnsi="Cambria" w:cs="Times New Roman"/>
      <w:b/>
      <w:bCs/>
      <w:kern w:val="32"/>
      <w:sz w:val="32"/>
      <w:szCs w:val="32"/>
      <w:lang w:eastAsia="tr-TR"/>
    </w:rPr>
  </w:style>
  <w:style w:type="paragraph" w:customStyle="1" w:styleId="Default">
    <w:name w:val="Default"/>
    <w:rsid w:val="00313FBC"/>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styleId="Kpr">
    <w:name w:val="Hyperlink"/>
    <w:unhideWhenUsed/>
    <w:rsid w:val="00313FBC"/>
    <w:rPr>
      <w:color w:val="0000FF"/>
      <w:u w:val="single"/>
    </w:rPr>
  </w:style>
  <w:style w:type="paragraph" w:styleId="ListeParagraf">
    <w:name w:val="List Paragraph"/>
    <w:basedOn w:val="Normal"/>
    <w:uiPriority w:val="34"/>
    <w:qFormat/>
    <w:rsid w:val="00313FBC"/>
    <w:pPr>
      <w:spacing w:after="200" w:line="276" w:lineRule="auto"/>
      <w:ind w:left="720"/>
      <w:contextualSpacing/>
    </w:pPr>
    <w:rPr>
      <w:rFonts w:ascii="Calibri" w:eastAsia="Calibri" w:hAnsi="Calibri" w:cs="Times New Roman"/>
      <w:noProof w:val="0"/>
    </w:rPr>
  </w:style>
  <w:style w:type="paragraph" w:styleId="GvdeMetni">
    <w:name w:val="Body Text"/>
    <w:basedOn w:val="Normal"/>
    <w:link w:val="GvdeMetniChar"/>
    <w:uiPriority w:val="1"/>
    <w:qFormat/>
    <w:rsid w:val="00313FBC"/>
    <w:pPr>
      <w:widowControl w:val="0"/>
      <w:autoSpaceDE w:val="0"/>
      <w:autoSpaceDN w:val="0"/>
      <w:spacing w:after="0" w:line="240" w:lineRule="auto"/>
    </w:pPr>
    <w:rPr>
      <w:rFonts w:ascii="Arial" w:eastAsia="Arial" w:hAnsi="Arial" w:cs="Arial"/>
      <w:noProof w:val="0"/>
      <w:lang w:eastAsia="tr-TR" w:bidi="tr-TR"/>
    </w:rPr>
  </w:style>
  <w:style w:type="character" w:customStyle="1" w:styleId="GvdeMetniChar">
    <w:name w:val="Gövde Metni Char"/>
    <w:basedOn w:val="VarsaylanParagrafYazTipi"/>
    <w:link w:val="GvdeMetni"/>
    <w:uiPriority w:val="1"/>
    <w:rsid w:val="00313FBC"/>
    <w:rPr>
      <w:rFonts w:ascii="Arial" w:eastAsia="Arial" w:hAnsi="Arial" w:cs="Arial"/>
      <w:lang w:eastAsia="tr-TR" w:bidi="tr-TR"/>
    </w:rPr>
  </w:style>
  <w:style w:type="table" w:customStyle="1" w:styleId="GridTable1LightAccent6">
    <w:name w:val="Grid Table 1 Light Accent 6"/>
    <w:basedOn w:val="NormalTablo"/>
    <w:uiPriority w:val="46"/>
    <w:rsid w:val="00AA4036"/>
    <w:pPr>
      <w:spacing w:after="0" w:line="240" w:lineRule="auto"/>
    </w:pPr>
    <w:tblPr>
      <w:tblStyleRowBandSize w:val="1"/>
      <w:tblStyleColBandSize w:val="1"/>
      <w:tblBorders>
        <w:top w:val="single" w:sz="4" w:space="0" w:color="EBC7A3" w:themeColor="accent6" w:themeTint="66"/>
        <w:left w:val="single" w:sz="4" w:space="0" w:color="EBC7A3" w:themeColor="accent6" w:themeTint="66"/>
        <w:bottom w:val="single" w:sz="4" w:space="0" w:color="EBC7A3" w:themeColor="accent6" w:themeTint="66"/>
        <w:right w:val="single" w:sz="4" w:space="0" w:color="EBC7A3" w:themeColor="accent6" w:themeTint="66"/>
        <w:insideH w:val="single" w:sz="4" w:space="0" w:color="EBC7A3" w:themeColor="accent6" w:themeTint="66"/>
        <w:insideV w:val="single" w:sz="4" w:space="0" w:color="EBC7A3" w:themeColor="accent6" w:themeTint="66"/>
      </w:tblBorders>
    </w:tblPr>
    <w:tblStylePr w:type="firstRow">
      <w:rPr>
        <w:b/>
        <w:bCs/>
      </w:rPr>
      <w:tblPr/>
      <w:tcPr>
        <w:tcBorders>
          <w:bottom w:val="single" w:sz="12" w:space="0" w:color="E2AB76" w:themeColor="accent6" w:themeTint="99"/>
        </w:tcBorders>
      </w:tcPr>
    </w:tblStylePr>
    <w:tblStylePr w:type="lastRow">
      <w:rPr>
        <w:b/>
        <w:bCs/>
      </w:rPr>
      <w:tblPr/>
      <w:tcPr>
        <w:tcBorders>
          <w:top w:val="double" w:sz="2" w:space="0" w:color="E2AB76" w:themeColor="accent6" w:themeTint="99"/>
        </w:tcBorders>
      </w:tcPr>
    </w:tblStylePr>
    <w:tblStylePr w:type="firstCol">
      <w:rPr>
        <w:b/>
        <w:bCs/>
      </w:rPr>
    </w:tblStylePr>
    <w:tblStylePr w:type="lastCol">
      <w:rPr>
        <w:b/>
        <w:bCs/>
      </w:rPr>
    </w:tblStylePr>
  </w:style>
  <w:style w:type="table" w:customStyle="1" w:styleId="ListTable3Accent3">
    <w:name w:val="List Table 3 Accent 3"/>
    <w:basedOn w:val="NormalTablo"/>
    <w:uiPriority w:val="48"/>
    <w:rsid w:val="00AA4036"/>
    <w:pPr>
      <w:spacing w:after="0" w:line="240" w:lineRule="auto"/>
    </w:pPr>
    <w:tblPr>
      <w:tblStyleRowBandSize w:val="1"/>
      <w:tblStyleColBandSize w:val="1"/>
      <w:tblBorders>
        <w:top w:val="single" w:sz="4" w:space="0" w:color="B58B80" w:themeColor="accent3"/>
        <w:left w:val="single" w:sz="4" w:space="0" w:color="B58B80" w:themeColor="accent3"/>
        <w:bottom w:val="single" w:sz="4" w:space="0" w:color="B58B80" w:themeColor="accent3"/>
        <w:right w:val="single" w:sz="4" w:space="0" w:color="B58B80" w:themeColor="accent3"/>
      </w:tblBorders>
    </w:tblPr>
    <w:tblStylePr w:type="firstRow">
      <w:rPr>
        <w:b/>
        <w:bCs/>
        <w:color w:val="FFFFFF" w:themeColor="background1"/>
      </w:rPr>
      <w:tblPr/>
      <w:tcPr>
        <w:shd w:val="clear" w:color="auto" w:fill="B58B80" w:themeFill="accent3"/>
      </w:tcPr>
    </w:tblStylePr>
    <w:tblStylePr w:type="lastRow">
      <w:rPr>
        <w:b/>
        <w:bCs/>
      </w:rPr>
      <w:tblPr/>
      <w:tcPr>
        <w:tcBorders>
          <w:top w:val="double" w:sz="4" w:space="0" w:color="B58B8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58B80" w:themeColor="accent3"/>
          <w:right w:val="single" w:sz="4" w:space="0" w:color="B58B80" w:themeColor="accent3"/>
        </w:tcBorders>
      </w:tcPr>
    </w:tblStylePr>
    <w:tblStylePr w:type="band1Horz">
      <w:tblPr/>
      <w:tcPr>
        <w:tcBorders>
          <w:top w:val="single" w:sz="4" w:space="0" w:color="B58B80" w:themeColor="accent3"/>
          <w:bottom w:val="single" w:sz="4" w:space="0" w:color="B58B8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58B80" w:themeColor="accent3"/>
          <w:left w:val="nil"/>
        </w:tcBorders>
      </w:tcPr>
    </w:tblStylePr>
    <w:tblStylePr w:type="swCell">
      <w:tblPr/>
      <w:tcPr>
        <w:tcBorders>
          <w:top w:val="double" w:sz="4" w:space="0" w:color="B58B80" w:themeColor="accent3"/>
          <w:right w:val="nil"/>
        </w:tcBorders>
      </w:tcPr>
    </w:tblStylePr>
  </w:style>
  <w:style w:type="table" w:customStyle="1" w:styleId="ListTable4Accent3">
    <w:name w:val="List Table 4 Accent 3"/>
    <w:basedOn w:val="NormalTablo"/>
    <w:uiPriority w:val="49"/>
    <w:rsid w:val="00AA4036"/>
    <w:pPr>
      <w:spacing w:after="0" w:line="240" w:lineRule="auto"/>
    </w:pPr>
    <w:tblPr>
      <w:tblStyleRowBandSize w:val="1"/>
      <w:tblStyleColBandSize w:val="1"/>
      <w:tblBorders>
        <w:top w:val="single" w:sz="4" w:space="0" w:color="D2B9B2" w:themeColor="accent3" w:themeTint="99"/>
        <w:left w:val="single" w:sz="4" w:space="0" w:color="D2B9B2" w:themeColor="accent3" w:themeTint="99"/>
        <w:bottom w:val="single" w:sz="4" w:space="0" w:color="D2B9B2" w:themeColor="accent3" w:themeTint="99"/>
        <w:right w:val="single" w:sz="4" w:space="0" w:color="D2B9B2" w:themeColor="accent3" w:themeTint="99"/>
        <w:insideH w:val="single" w:sz="4" w:space="0" w:color="D2B9B2" w:themeColor="accent3" w:themeTint="99"/>
      </w:tblBorders>
    </w:tblPr>
    <w:tblStylePr w:type="firstRow">
      <w:rPr>
        <w:b/>
        <w:bCs/>
        <w:color w:val="FFFFFF" w:themeColor="background1"/>
      </w:rPr>
      <w:tblPr/>
      <w:tcPr>
        <w:tcBorders>
          <w:top w:val="single" w:sz="4" w:space="0" w:color="B58B80" w:themeColor="accent3"/>
          <w:left w:val="single" w:sz="4" w:space="0" w:color="B58B80" w:themeColor="accent3"/>
          <w:bottom w:val="single" w:sz="4" w:space="0" w:color="B58B80" w:themeColor="accent3"/>
          <w:right w:val="single" w:sz="4" w:space="0" w:color="B58B80" w:themeColor="accent3"/>
          <w:insideH w:val="nil"/>
        </w:tcBorders>
        <w:shd w:val="clear" w:color="auto" w:fill="B58B80" w:themeFill="accent3"/>
      </w:tcPr>
    </w:tblStylePr>
    <w:tblStylePr w:type="lastRow">
      <w:rPr>
        <w:b/>
        <w:bCs/>
      </w:rPr>
      <w:tblPr/>
      <w:tcPr>
        <w:tcBorders>
          <w:top w:val="double" w:sz="4" w:space="0" w:color="D2B9B2" w:themeColor="accent3" w:themeTint="99"/>
        </w:tcBorders>
      </w:tcPr>
    </w:tblStylePr>
    <w:tblStylePr w:type="firstCol">
      <w:rPr>
        <w:b/>
        <w:bCs/>
      </w:rPr>
    </w:tblStylePr>
    <w:tblStylePr w:type="lastCol">
      <w:rPr>
        <w:b/>
        <w:bCs/>
      </w:rPr>
    </w:tblStylePr>
    <w:tblStylePr w:type="band1Vert">
      <w:tblPr/>
      <w:tcPr>
        <w:shd w:val="clear" w:color="auto" w:fill="F0E7E5" w:themeFill="accent3" w:themeFillTint="33"/>
      </w:tcPr>
    </w:tblStylePr>
    <w:tblStylePr w:type="band1Horz">
      <w:tblPr/>
      <w:tcPr>
        <w:shd w:val="clear" w:color="auto" w:fill="F0E7E5" w:themeFill="accent3" w:themeFillTint="33"/>
      </w:tcPr>
    </w:tblStylePr>
  </w:style>
  <w:style w:type="table" w:customStyle="1" w:styleId="GridTable4Accent2">
    <w:name w:val="Grid Table 4 Accent 2"/>
    <w:basedOn w:val="NormalTablo"/>
    <w:uiPriority w:val="49"/>
    <w:rsid w:val="000C47C6"/>
    <w:pPr>
      <w:spacing w:after="0" w:line="240" w:lineRule="auto"/>
    </w:pPr>
    <w:tblPr>
      <w:tblStyleRowBandSize w:val="1"/>
      <w:tblStyleColBandSize w:val="1"/>
      <w:tblBorders>
        <w:top w:val="single" w:sz="4" w:space="0" w:color="CBA092" w:themeColor="accent2" w:themeTint="99"/>
        <w:left w:val="single" w:sz="4" w:space="0" w:color="CBA092" w:themeColor="accent2" w:themeTint="99"/>
        <w:bottom w:val="single" w:sz="4" w:space="0" w:color="CBA092" w:themeColor="accent2" w:themeTint="99"/>
        <w:right w:val="single" w:sz="4" w:space="0" w:color="CBA092" w:themeColor="accent2" w:themeTint="99"/>
        <w:insideH w:val="single" w:sz="4" w:space="0" w:color="CBA092" w:themeColor="accent2" w:themeTint="99"/>
        <w:insideV w:val="single" w:sz="4" w:space="0" w:color="CBA092" w:themeColor="accent2" w:themeTint="99"/>
      </w:tblBorders>
    </w:tblPr>
    <w:tblStylePr w:type="firstRow">
      <w:rPr>
        <w:b/>
        <w:bCs/>
        <w:color w:val="FFFFFF" w:themeColor="background1"/>
      </w:rPr>
      <w:tblPr/>
      <w:tcPr>
        <w:tcBorders>
          <w:top w:val="single" w:sz="4" w:space="0" w:color="A5644E" w:themeColor="accent2"/>
          <w:left w:val="single" w:sz="4" w:space="0" w:color="A5644E" w:themeColor="accent2"/>
          <w:bottom w:val="single" w:sz="4" w:space="0" w:color="A5644E" w:themeColor="accent2"/>
          <w:right w:val="single" w:sz="4" w:space="0" w:color="A5644E" w:themeColor="accent2"/>
          <w:insideH w:val="nil"/>
          <w:insideV w:val="nil"/>
        </w:tcBorders>
        <w:shd w:val="clear" w:color="auto" w:fill="A5644E" w:themeFill="accent2"/>
      </w:tcPr>
    </w:tblStylePr>
    <w:tblStylePr w:type="lastRow">
      <w:rPr>
        <w:b/>
        <w:bCs/>
      </w:rPr>
      <w:tblPr/>
      <w:tcPr>
        <w:tcBorders>
          <w:top w:val="double" w:sz="4" w:space="0" w:color="A5644E" w:themeColor="accent2"/>
        </w:tcBorders>
      </w:tcPr>
    </w:tblStylePr>
    <w:tblStylePr w:type="firstCol">
      <w:rPr>
        <w:b/>
        <w:bCs/>
      </w:rPr>
    </w:tblStylePr>
    <w:tblStylePr w:type="lastCol">
      <w:rPr>
        <w:b/>
        <w:bCs/>
      </w:rPr>
    </w:tblStylePr>
    <w:tblStylePr w:type="band1Vert">
      <w:tblPr/>
      <w:tcPr>
        <w:shd w:val="clear" w:color="auto" w:fill="EDDFDA" w:themeFill="accent2" w:themeFillTint="33"/>
      </w:tcPr>
    </w:tblStylePr>
    <w:tblStylePr w:type="band1Horz">
      <w:tblPr/>
      <w:tcPr>
        <w:shd w:val="clear" w:color="auto" w:fill="EDDFDA" w:themeFill="accent2" w:themeFillTint="33"/>
      </w:tcPr>
    </w:tblStylePr>
  </w:style>
  <w:style w:type="table" w:customStyle="1" w:styleId="GridTable4Accent3">
    <w:name w:val="Grid Table 4 Accent 3"/>
    <w:basedOn w:val="NormalTablo"/>
    <w:uiPriority w:val="49"/>
    <w:rsid w:val="000C47C6"/>
    <w:pPr>
      <w:spacing w:after="0" w:line="240" w:lineRule="auto"/>
    </w:pPr>
    <w:tblPr>
      <w:tblStyleRowBandSize w:val="1"/>
      <w:tblStyleColBandSize w:val="1"/>
      <w:tblBorders>
        <w:top w:val="single" w:sz="4" w:space="0" w:color="D2B9B2" w:themeColor="accent3" w:themeTint="99"/>
        <w:left w:val="single" w:sz="4" w:space="0" w:color="D2B9B2" w:themeColor="accent3" w:themeTint="99"/>
        <w:bottom w:val="single" w:sz="4" w:space="0" w:color="D2B9B2" w:themeColor="accent3" w:themeTint="99"/>
        <w:right w:val="single" w:sz="4" w:space="0" w:color="D2B9B2" w:themeColor="accent3" w:themeTint="99"/>
        <w:insideH w:val="single" w:sz="4" w:space="0" w:color="D2B9B2" w:themeColor="accent3" w:themeTint="99"/>
        <w:insideV w:val="single" w:sz="4" w:space="0" w:color="D2B9B2" w:themeColor="accent3" w:themeTint="99"/>
      </w:tblBorders>
    </w:tblPr>
    <w:tblStylePr w:type="firstRow">
      <w:rPr>
        <w:b/>
        <w:bCs/>
        <w:color w:val="FFFFFF" w:themeColor="background1"/>
      </w:rPr>
      <w:tblPr/>
      <w:tcPr>
        <w:tcBorders>
          <w:top w:val="single" w:sz="4" w:space="0" w:color="B58B80" w:themeColor="accent3"/>
          <w:left w:val="single" w:sz="4" w:space="0" w:color="B58B80" w:themeColor="accent3"/>
          <w:bottom w:val="single" w:sz="4" w:space="0" w:color="B58B80" w:themeColor="accent3"/>
          <w:right w:val="single" w:sz="4" w:space="0" w:color="B58B80" w:themeColor="accent3"/>
          <w:insideH w:val="nil"/>
          <w:insideV w:val="nil"/>
        </w:tcBorders>
        <w:shd w:val="clear" w:color="auto" w:fill="B58B80" w:themeFill="accent3"/>
      </w:tcPr>
    </w:tblStylePr>
    <w:tblStylePr w:type="lastRow">
      <w:rPr>
        <w:b/>
        <w:bCs/>
      </w:rPr>
      <w:tblPr/>
      <w:tcPr>
        <w:tcBorders>
          <w:top w:val="double" w:sz="4" w:space="0" w:color="B58B80" w:themeColor="accent3"/>
        </w:tcBorders>
      </w:tcPr>
    </w:tblStylePr>
    <w:tblStylePr w:type="firstCol">
      <w:rPr>
        <w:b/>
        <w:bCs/>
      </w:rPr>
    </w:tblStylePr>
    <w:tblStylePr w:type="lastCol">
      <w:rPr>
        <w:b/>
        <w:bCs/>
      </w:rPr>
    </w:tblStylePr>
    <w:tblStylePr w:type="band1Vert">
      <w:tblPr/>
      <w:tcPr>
        <w:shd w:val="clear" w:color="auto" w:fill="F0E7E5" w:themeFill="accent3" w:themeFillTint="33"/>
      </w:tcPr>
    </w:tblStylePr>
    <w:tblStylePr w:type="band1Horz">
      <w:tblPr/>
      <w:tcPr>
        <w:shd w:val="clear" w:color="auto" w:fill="F0E7E5" w:themeFill="accent3" w:themeFillTint="33"/>
      </w:tcPr>
    </w:tblStylePr>
  </w:style>
  <w:style w:type="character" w:customStyle="1" w:styleId="Balk3Char">
    <w:name w:val="Başlık 3 Char"/>
    <w:basedOn w:val="VarsaylanParagrafYazTipi"/>
    <w:link w:val="Balk3"/>
    <w:uiPriority w:val="9"/>
    <w:semiHidden/>
    <w:rsid w:val="00B11DC0"/>
    <w:rPr>
      <w:rFonts w:asciiTheme="majorHAnsi" w:eastAsiaTheme="majorEastAsia" w:hAnsiTheme="majorHAnsi" w:cstheme="majorBidi"/>
      <w:noProof/>
      <w:color w:val="845209" w:themeColor="accent1" w:themeShade="7F"/>
      <w:sz w:val="24"/>
      <w:szCs w:val="24"/>
    </w:rPr>
  </w:style>
  <w:style w:type="character" w:styleId="Vurgu">
    <w:name w:val="Emphasis"/>
    <w:basedOn w:val="VarsaylanParagrafYazTipi"/>
    <w:uiPriority w:val="20"/>
    <w:qFormat/>
    <w:rsid w:val="00B11DC0"/>
    <w:rPr>
      <w:i/>
      <w:iCs/>
    </w:rPr>
  </w:style>
  <w:style w:type="paragraph" w:styleId="BalonMetni">
    <w:name w:val="Balloon Text"/>
    <w:basedOn w:val="Normal"/>
    <w:link w:val="BalonMetniChar"/>
    <w:uiPriority w:val="99"/>
    <w:semiHidden/>
    <w:unhideWhenUsed/>
    <w:rsid w:val="00B11DC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11DC0"/>
    <w:rPr>
      <w:rFonts w:ascii="Segoe UI" w:hAnsi="Segoe UI" w:cs="Segoe UI"/>
      <w:noProof/>
      <w:sz w:val="18"/>
      <w:szCs w:val="18"/>
    </w:rPr>
  </w:style>
  <w:style w:type="character" w:customStyle="1" w:styleId="Balk4Char">
    <w:name w:val="Başlık 4 Char"/>
    <w:basedOn w:val="VarsaylanParagrafYazTipi"/>
    <w:link w:val="Balk4"/>
    <w:uiPriority w:val="9"/>
    <w:semiHidden/>
    <w:rsid w:val="00413D09"/>
    <w:rPr>
      <w:rFonts w:asciiTheme="majorHAnsi" w:eastAsiaTheme="majorEastAsia" w:hAnsiTheme="majorHAnsi" w:cstheme="majorBidi"/>
      <w:i/>
      <w:iCs/>
      <w:noProof/>
      <w:color w:val="C77C0E" w:themeColor="accent1" w:themeShade="BF"/>
    </w:rPr>
  </w:style>
  <w:style w:type="character" w:customStyle="1" w:styleId="author">
    <w:name w:val="author"/>
    <w:basedOn w:val="VarsaylanParagrafYazTipi"/>
    <w:rsid w:val="00413D09"/>
  </w:style>
  <w:style w:type="paragraph" w:styleId="NormalWeb">
    <w:name w:val="Normal (Web)"/>
    <w:basedOn w:val="Normal"/>
    <w:uiPriority w:val="99"/>
    <w:unhideWhenUsed/>
    <w:rsid w:val="00E8494D"/>
    <w:pPr>
      <w:spacing w:before="100" w:beforeAutospacing="1" w:after="100" w:afterAutospacing="1" w:line="240" w:lineRule="auto"/>
    </w:pPr>
    <w:rPr>
      <w:rFonts w:ascii="Times New Roman" w:eastAsia="Times New Roman" w:hAnsi="Times New Roman" w:cs="Times New Roman"/>
      <w:noProof w:val="0"/>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paragraph" w:styleId="Balk1">
    <w:name w:val="heading 1"/>
    <w:basedOn w:val="Normal"/>
    <w:next w:val="Normal"/>
    <w:link w:val="Balk1Char"/>
    <w:qFormat/>
    <w:rsid w:val="00313FBC"/>
    <w:pPr>
      <w:keepNext/>
      <w:spacing w:before="240" w:after="60" w:line="240" w:lineRule="auto"/>
      <w:outlineLvl w:val="0"/>
    </w:pPr>
    <w:rPr>
      <w:rFonts w:ascii="Cambria" w:eastAsia="Times New Roman" w:hAnsi="Cambria" w:cs="Times New Roman"/>
      <w:b/>
      <w:bCs/>
      <w:noProof w:val="0"/>
      <w:kern w:val="32"/>
      <w:sz w:val="32"/>
      <w:szCs w:val="32"/>
      <w:lang w:eastAsia="tr-TR"/>
    </w:rPr>
  </w:style>
  <w:style w:type="paragraph" w:styleId="Balk3">
    <w:name w:val="heading 3"/>
    <w:basedOn w:val="Normal"/>
    <w:next w:val="Normal"/>
    <w:link w:val="Balk3Char"/>
    <w:uiPriority w:val="9"/>
    <w:semiHidden/>
    <w:unhideWhenUsed/>
    <w:qFormat/>
    <w:rsid w:val="00B11DC0"/>
    <w:pPr>
      <w:keepNext/>
      <w:keepLines/>
      <w:spacing w:before="40" w:after="0"/>
      <w:outlineLvl w:val="2"/>
    </w:pPr>
    <w:rPr>
      <w:rFonts w:asciiTheme="majorHAnsi" w:eastAsiaTheme="majorEastAsia" w:hAnsiTheme="majorHAnsi" w:cstheme="majorBidi"/>
      <w:color w:val="845209" w:themeColor="accent1" w:themeShade="7F"/>
      <w:sz w:val="24"/>
      <w:szCs w:val="24"/>
    </w:rPr>
  </w:style>
  <w:style w:type="paragraph" w:styleId="Balk4">
    <w:name w:val="heading 4"/>
    <w:basedOn w:val="Normal"/>
    <w:next w:val="Normal"/>
    <w:link w:val="Balk4Char"/>
    <w:uiPriority w:val="9"/>
    <w:semiHidden/>
    <w:unhideWhenUsed/>
    <w:qFormat/>
    <w:rsid w:val="00413D09"/>
    <w:pPr>
      <w:keepNext/>
      <w:keepLines/>
      <w:spacing w:before="40" w:after="0"/>
      <w:outlineLvl w:val="3"/>
    </w:pPr>
    <w:rPr>
      <w:rFonts w:asciiTheme="majorHAnsi" w:eastAsiaTheme="majorEastAsia" w:hAnsiTheme="majorHAnsi" w:cstheme="majorBidi"/>
      <w:i/>
      <w:iCs/>
      <w:color w:val="C77C0E"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D230DA"/>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230DA"/>
    <w:rPr>
      <w:rFonts w:eastAsiaTheme="minorEastAsia"/>
      <w:lang w:eastAsia="tr-TR"/>
    </w:rPr>
  </w:style>
  <w:style w:type="character" w:customStyle="1" w:styleId="Balk1Char">
    <w:name w:val="Başlık 1 Char"/>
    <w:basedOn w:val="VarsaylanParagrafYazTipi"/>
    <w:link w:val="Balk1"/>
    <w:rsid w:val="00313FBC"/>
    <w:rPr>
      <w:rFonts w:ascii="Cambria" w:eastAsia="Times New Roman" w:hAnsi="Cambria" w:cs="Times New Roman"/>
      <w:b/>
      <w:bCs/>
      <w:kern w:val="32"/>
      <w:sz w:val="32"/>
      <w:szCs w:val="32"/>
      <w:lang w:eastAsia="tr-TR"/>
    </w:rPr>
  </w:style>
  <w:style w:type="paragraph" w:customStyle="1" w:styleId="Default">
    <w:name w:val="Default"/>
    <w:rsid w:val="00313FBC"/>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styleId="Kpr">
    <w:name w:val="Hyperlink"/>
    <w:unhideWhenUsed/>
    <w:rsid w:val="00313FBC"/>
    <w:rPr>
      <w:color w:val="0000FF"/>
      <w:u w:val="single"/>
    </w:rPr>
  </w:style>
  <w:style w:type="paragraph" w:styleId="ListeParagraf">
    <w:name w:val="List Paragraph"/>
    <w:basedOn w:val="Normal"/>
    <w:uiPriority w:val="34"/>
    <w:qFormat/>
    <w:rsid w:val="00313FBC"/>
    <w:pPr>
      <w:spacing w:after="200" w:line="276" w:lineRule="auto"/>
      <w:ind w:left="720"/>
      <w:contextualSpacing/>
    </w:pPr>
    <w:rPr>
      <w:rFonts w:ascii="Calibri" w:eastAsia="Calibri" w:hAnsi="Calibri" w:cs="Times New Roman"/>
      <w:noProof w:val="0"/>
    </w:rPr>
  </w:style>
  <w:style w:type="paragraph" w:styleId="GvdeMetni">
    <w:name w:val="Body Text"/>
    <w:basedOn w:val="Normal"/>
    <w:link w:val="GvdeMetniChar"/>
    <w:uiPriority w:val="1"/>
    <w:qFormat/>
    <w:rsid w:val="00313FBC"/>
    <w:pPr>
      <w:widowControl w:val="0"/>
      <w:autoSpaceDE w:val="0"/>
      <w:autoSpaceDN w:val="0"/>
      <w:spacing w:after="0" w:line="240" w:lineRule="auto"/>
    </w:pPr>
    <w:rPr>
      <w:rFonts w:ascii="Arial" w:eastAsia="Arial" w:hAnsi="Arial" w:cs="Arial"/>
      <w:noProof w:val="0"/>
      <w:lang w:eastAsia="tr-TR" w:bidi="tr-TR"/>
    </w:rPr>
  </w:style>
  <w:style w:type="character" w:customStyle="1" w:styleId="GvdeMetniChar">
    <w:name w:val="Gövde Metni Char"/>
    <w:basedOn w:val="VarsaylanParagrafYazTipi"/>
    <w:link w:val="GvdeMetni"/>
    <w:uiPriority w:val="1"/>
    <w:rsid w:val="00313FBC"/>
    <w:rPr>
      <w:rFonts w:ascii="Arial" w:eastAsia="Arial" w:hAnsi="Arial" w:cs="Arial"/>
      <w:lang w:eastAsia="tr-TR" w:bidi="tr-TR"/>
    </w:rPr>
  </w:style>
  <w:style w:type="table" w:customStyle="1" w:styleId="GridTable1LightAccent6">
    <w:name w:val="Grid Table 1 Light Accent 6"/>
    <w:basedOn w:val="NormalTablo"/>
    <w:uiPriority w:val="46"/>
    <w:rsid w:val="00AA4036"/>
    <w:pPr>
      <w:spacing w:after="0" w:line="240" w:lineRule="auto"/>
    </w:pPr>
    <w:tblPr>
      <w:tblStyleRowBandSize w:val="1"/>
      <w:tblStyleColBandSize w:val="1"/>
      <w:tblBorders>
        <w:top w:val="single" w:sz="4" w:space="0" w:color="EBC7A3" w:themeColor="accent6" w:themeTint="66"/>
        <w:left w:val="single" w:sz="4" w:space="0" w:color="EBC7A3" w:themeColor="accent6" w:themeTint="66"/>
        <w:bottom w:val="single" w:sz="4" w:space="0" w:color="EBC7A3" w:themeColor="accent6" w:themeTint="66"/>
        <w:right w:val="single" w:sz="4" w:space="0" w:color="EBC7A3" w:themeColor="accent6" w:themeTint="66"/>
        <w:insideH w:val="single" w:sz="4" w:space="0" w:color="EBC7A3" w:themeColor="accent6" w:themeTint="66"/>
        <w:insideV w:val="single" w:sz="4" w:space="0" w:color="EBC7A3" w:themeColor="accent6" w:themeTint="66"/>
      </w:tblBorders>
    </w:tblPr>
    <w:tblStylePr w:type="firstRow">
      <w:rPr>
        <w:b/>
        <w:bCs/>
      </w:rPr>
      <w:tblPr/>
      <w:tcPr>
        <w:tcBorders>
          <w:bottom w:val="single" w:sz="12" w:space="0" w:color="E2AB76" w:themeColor="accent6" w:themeTint="99"/>
        </w:tcBorders>
      </w:tcPr>
    </w:tblStylePr>
    <w:tblStylePr w:type="lastRow">
      <w:rPr>
        <w:b/>
        <w:bCs/>
      </w:rPr>
      <w:tblPr/>
      <w:tcPr>
        <w:tcBorders>
          <w:top w:val="double" w:sz="2" w:space="0" w:color="E2AB76" w:themeColor="accent6" w:themeTint="99"/>
        </w:tcBorders>
      </w:tcPr>
    </w:tblStylePr>
    <w:tblStylePr w:type="firstCol">
      <w:rPr>
        <w:b/>
        <w:bCs/>
      </w:rPr>
    </w:tblStylePr>
    <w:tblStylePr w:type="lastCol">
      <w:rPr>
        <w:b/>
        <w:bCs/>
      </w:rPr>
    </w:tblStylePr>
  </w:style>
  <w:style w:type="table" w:customStyle="1" w:styleId="ListTable3Accent3">
    <w:name w:val="List Table 3 Accent 3"/>
    <w:basedOn w:val="NormalTablo"/>
    <w:uiPriority w:val="48"/>
    <w:rsid w:val="00AA4036"/>
    <w:pPr>
      <w:spacing w:after="0" w:line="240" w:lineRule="auto"/>
    </w:pPr>
    <w:tblPr>
      <w:tblStyleRowBandSize w:val="1"/>
      <w:tblStyleColBandSize w:val="1"/>
      <w:tblBorders>
        <w:top w:val="single" w:sz="4" w:space="0" w:color="B58B80" w:themeColor="accent3"/>
        <w:left w:val="single" w:sz="4" w:space="0" w:color="B58B80" w:themeColor="accent3"/>
        <w:bottom w:val="single" w:sz="4" w:space="0" w:color="B58B80" w:themeColor="accent3"/>
        <w:right w:val="single" w:sz="4" w:space="0" w:color="B58B80" w:themeColor="accent3"/>
      </w:tblBorders>
    </w:tblPr>
    <w:tblStylePr w:type="firstRow">
      <w:rPr>
        <w:b/>
        <w:bCs/>
        <w:color w:val="FFFFFF" w:themeColor="background1"/>
      </w:rPr>
      <w:tblPr/>
      <w:tcPr>
        <w:shd w:val="clear" w:color="auto" w:fill="B58B80" w:themeFill="accent3"/>
      </w:tcPr>
    </w:tblStylePr>
    <w:tblStylePr w:type="lastRow">
      <w:rPr>
        <w:b/>
        <w:bCs/>
      </w:rPr>
      <w:tblPr/>
      <w:tcPr>
        <w:tcBorders>
          <w:top w:val="double" w:sz="4" w:space="0" w:color="B58B8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58B80" w:themeColor="accent3"/>
          <w:right w:val="single" w:sz="4" w:space="0" w:color="B58B80" w:themeColor="accent3"/>
        </w:tcBorders>
      </w:tcPr>
    </w:tblStylePr>
    <w:tblStylePr w:type="band1Horz">
      <w:tblPr/>
      <w:tcPr>
        <w:tcBorders>
          <w:top w:val="single" w:sz="4" w:space="0" w:color="B58B80" w:themeColor="accent3"/>
          <w:bottom w:val="single" w:sz="4" w:space="0" w:color="B58B8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58B80" w:themeColor="accent3"/>
          <w:left w:val="nil"/>
        </w:tcBorders>
      </w:tcPr>
    </w:tblStylePr>
    <w:tblStylePr w:type="swCell">
      <w:tblPr/>
      <w:tcPr>
        <w:tcBorders>
          <w:top w:val="double" w:sz="4" w:space="0" w:color="B58B80" w:themeColor="accent3"/>
          <w:right w:val="nil"/>
        </w:tcBorders>
      </w:tcPr>
    </w:tblStylePr>
  </w:style>
  <w:style w:type="table" w:customStyle="1" w:styleId="ListTable4Accent3">
    <w:name w:val="List Table 4 Accent 3"/>
    <w:basedOn w:val="NormalTablo"/>
    <w:uiPriority w:val="49"/>
    <w:rsid w:val="00AA4036"/>
    <w:pPr>
      <w:spacing w:after="0" w:line="240" w:lineRule="auto"/>
    </w:pPr>
    <w:tblPr>
      <w:tblStyleRowBandSize w:val="1"/>
      <w:tblStyleColBandSize w:val="1"/>
      <w:tblBorders>
        <w:top w:val="single" w:sz="4" w:space="0" w:color="D2B9B2" w:themeColor="accent3" w:themeTint="99"/>
        <w:left w:val="single" w:sz="4" w:space="0" w:color="D2B9B2" w:themeColor="accent3" w:themeTint="99"/>
        <w:bottom w:val="single" w:sz="4" w:space="0" w:color="D2B9B2" w:themeColor="accent3" w:themeTint="99"/>
        <w:right w:val="single" w:sz="4" w:space="0" w:color="D2B9B2" w:themeColor="accent3" w:themeTint="99"/>
        <w:insideH w:val="single" w:sz="4" w:space="0" w:color="D2B9B2" w:themeColor="accent3" w:themeTint="99"/>
      </w:tblBorders>
    </w:tblPr>
    <w:tblStylePr w:type="firstRow">
      <w:rPr>
        <w:b/>
        <w:bCs/>
        <w:color w:val="FFFFFF" w:themeColor="background1"/>
      </w:rPr>
      <w:tblPr/>
      <w:tcPr>
        <w:tcBorders>
          <w:top w:val="single" w:sz="4" w:space="0" w:color="B58B80" w:themeColor="accent3"/>
          <w:left w:val="single" w:sz="4" w:space="0" w:color="B58B80" w:themeColor="accent3"/>
          <w:bottom w:val="single" w:sz="4" w:space="0" w:color="B58B80" w:themeColor="accent3"/>
          <w:right w:val="single" w:sz="4" w:space="0" w:color="B58B80" w:themeColor="accent3"/>
          <w:insideH w:val="nil"/>
        </w:tcBorders>
        <w:shd w:val="clear" w:color="auto" w:fill="B58B80" w:themeFill="accent3"/>
      </w:tcPr>
    </w:tblStylePr>
    <w:tblStylePr w:type="lastRow">
      <w:rPr>
        <w:b/>
        <w:bCs/>
      </w:rPr>
      <w:tblPr/>
      <w:tcPr>
        <w:tcBorders>
          <w:top w:val="double" w:sz="4" w:space="0" w:color="D2B9B2" w:themeColor="accent3" w:themeTint="99"/>
        </w:tcBorders>
      </w:tcPr>
    </w:tblStylePr>
    <w:tblStylePr w:type="firstCol">
      <w:rPr>
        <w:b/>
        <w:bCs/>
      </w:rPr>
    </w:tblStylePr>
    <w:tblStylePr w:type="lastCol">
      <w:rPr>
        <w:b/>
        <w:bCs/>
      </w:rPr>
    </w:tblStylePr>
    <w:tblStylePr w:type="band1Vert">
      <w:tblPr/>
      <w:tcPr>
        <w:shd w:val="clear" w:color="auto" w:fill="F0E7E5" w:themeFill="accent3" w:themeFillTint="33"/>
      </w:tcPr>
    </w:tblStylePr>
    <w:tblStylePr w:type="band1Horz">
      <w:tblPr/>
      <w:tcPr>
        <w:shd w:val="clear" w:color="auto" w:fill="F0E7E5" w:themeFill="accent3" w:themeFillTint="33"/>
      </w:tcPr>
    </w:tblStylePr>
  </w:style>
  <w:style w:type="table" w:customStyle="1" w:styleId="GridTable4Accent2">
    <w:name w:val="Grid Table 4 Accent 2"/>
    <w:basedOn w:val="NormalTablo"/>
    <w:uiPriority w:val="49"/>
    <w:rsid w:val="000C47C6"/>
    <w:pPr>
      <w:spacing w:after="0" w:line="240" w:lineRule="auto"/>
    </w:pPr>
    <w:tblPr>
      <w:tblStyleRowBandSize w:val="1"/>
      <w:tblStyleColBandSize w:val="1"/>
      <w:tblBorders>
        <w:top w:val="single" w:sz="4" w:space="0" w:color="CBA092" w:themeColor="accent2" w:themeTint="99"/>
        <w:left w:val="single" w:sz="4" w:space="0" w:color="CBA092" w:themeColor="accent2" w:themeTint="99"/>
        <w:bottom w:val="single" w:sz="4" w:space="0" w:color="CBA092" w:themeColor="accent2" w:themeTint="99"/>
        <w:right w:val="single" w:sz="4" w:space="0" w:color="CBA092" w:themeColor="accent2" w:themeTint="99"/>
        <w:insideH w:val="single" w:sz="4" w:space="0" w:color="CBA092" w:themeColor="accent2" w:themeTint="99"/>
        <w:insideV w:val="single" w:sz="4" w:space="0" w:color="CBA092" w:themeColor="accent2" w:themeTint="99"/>
      </w:tblBorders>
    </w:tblPr>
    <w:tblStylePr w:type="firstRow">
      <w:rPr>
        <w:b/>
        <w:bCs/>
        <w:color w:val="FFFFFF" w:themeColor="background1"/>
      </w:rPr>
      <w:tblPr/>
      <w:tcPr>
        <w:tcBorders>
          <w:top w:val="single" w:sz="4" w:space="0" w:color="A5644E" w:themeColor="accent2"/>
          <w:left w:val="single" w:sz="4" w:space="0" w:color="A5644E" w:themeColor="accent2"/>
          <w:bottom w:val="single" w:sz="4" w:space="0" w:color="A5644E" w:themeColor="accent2"/>
          <w:right w:val="single" w:sz="4" w:space="0" w:color="A5644E" w:themeColor="accent2"/>
          <w:insideH w:val="nil"/>
          <w:insideV w:val="nil"/>
        </w:tcBorders>
        <w:shd w:val="clear" w:color="auto" w:fill="A5644E" w:themeFill="accent2"/>
      </w:tcPr>
    </w:tblStylePr>
    <w:tblStylePr w:type="lastRow">
      <w:rPr>
        <w:b/>
        <w:bCs/>
      </w:rPr>
      <w:tblPr/>
      <w:tcPr>
        <w:tcBorders>
          <w:top w:val="double" w:sz="4" w:space="0" w:color="A5644E" w:themeColor="accent2"/>
        </w:tcBorders>
      </w:tcPr>
    </w:tblStylePr>
    <w:tblStylePr w:type="firstCol">
      <w:rPr>
        <w:b/>
        <w:bCs/>
      </w:rPr>
    </w:tblStylePr>
    <w:tblStylePr w:type="lastCol">
      <w:rPr>
        <w:b/>
        <w:bCs/>
      </w:rPr>
    </w:tblStylePr>
    <w:tblStylePr w:type="band1Vert">
      <w:tblPr/>
      <w:tcPr>
        <w:shd w:val="clear" w:color="auto" w:fill="EDDFDA" w:themeFill="accent2" w:themeFillTint="33"/>
      </w:tcPr>
    </w:tblStylePr>
    <w:tblStylePr w:type="band1Horz">
      <w:tblPr/>
      <w:tcPr>
        <w:shd w:val="clear" w:color="auto" w:fill="EDDFDA" w:themeFill="accent2" w:themeFillTint="33"/>
      </w:tcPr>
    </w:tblStylePr>
  </w:style>
  <w:style w:type="table" w:customStyle="1" w:styleId="GridTable4Accent3">
    <w:name w:val="Grid Table 4 Accent 3"/>
    <w:basedOn w:val="NormalTablo"/>
    <w:uiPriority w:val="49"/>
    <w:rsid w:val="000C47C6"/>
    <w:pPr>
      <w:spacing w:after="0" w:line="240" w:lineRule="auto"/>
    </w:pPr>
    <w:tblPr>
      <w:tblStyleRowBandSize w:val="1"/>
      <w:tblStyleColBandSize w:val="1"/>
      <w:tblBorders>
        <w:top w:val="single" w:sz="4" w:space="0" w:color="D2B9B2" w:themeColor="accent3" w:themeTint="99"/>
        <w:left w:val="single" w:sz="4" w:space="0" w:color="D2B9B2" w:themeColor="accent3" w:themeTint="99"/>
        <w:bottom w:val="single" w:sz="4" w:space="0" w:color="D2B9B2" w:themeColor="accent3" w:themeTint="99"/>
        <w:right w:val="single" w:sz="4" w:space="0" w:color="D2B9B2" w:themeColor="accent3" w:themeTint="99"/>
        <w:insideH w:val="single" w:sz="4" w:space="0" w:color="D2B9B2" w:themeColor="accent3" w:themeTint="99"/>
        <w:insideV w:val="single" w:sz="4" w:space="0" w:color="D2B9B2" w:themeColor="accent3" w:themeTint="99"/>
      </w:tblBorders>
    </w:tblPr>
    <w:tblStylePr w:type="firstRow">
      <w:rPr>
        <w:b/>
        <w:bCs/>
        <w:color w:val="FFFFFF" w:themeColor="background1"/>
      </w:rPr>
      <w:tblPr/>
      <w:tcPr>
        <w:tcBorders>
          <w:top w:val="single" w:sz="4" w:space="0" w:color="B58B80" w:themeColor="accent3"/>
          <w:left w:val="single" w:sz="4" w:space="0" w:color="B58B80" w:themeColor="accent3"/>
          <w:bottom w:val="single" w:sz="4" w:space="0" w:color="B58B80" w:themeColor="accent3"/>
          <w:right w:val="single" w:sz="4" w:space="0" w:color="B58B80" w:themeColor="accent3"/>
          <w:insideH w:val="nil"/>
          <w:insideV w:val="nil"/>
        </w:tcBorders>
        <w:shd w:val="clear" w:color="auto" w:fill="B58B80" w:themeFill="accent3"/>
      </w:tcPr>
    </w:tblStylePr>
    <w:tblStylePr w:type="lastRow">
      <w:rPr>
        <w:b/>
        <w:bCs/>
      </w:rPr>
      <w:tblPr/>
      <w:tcPr>
        <w:tcBorders>
          <w:top w:val="double" w:sz="4" w:space="0" w:color="B58B80" w:themeColor="accent3"/>
        </w:tcBorders>
      </w:tcPr>
    </w:tblStylePr>
    <w:tblStylePr w:type="firstCol">
      <w:rPr>
        <w:b/>
        <w:bCs/>
      </w:rPr>
    </w:tblStylePr>
    <w:tblStylePr w:type="lastCol">
      <w:rPr>
        <w:b/>
        <w:bCs/>
      </w:rPr>
    </w:tblStylePr>
    <w:tblStylePr w:type="band1Vert">
      <w:tblPr/>
      <w:tcPr>
        <w:shd w:val="clear" w:color="auto" w:fill="F0E7E5" w:themeFill="accent3" w:themeFillTint="33"/>
      </w:tcPr>
    </w:tblStylePr>
    <w:tblStylePr w:type="band1Horz">
      <w:tblPr/>
      <w:tcPr>
        <w:shd w:val="clear" w:color="auto" w:fill="F0E7E5" w:themeFill="accent3" w:themeFillTint="33"/>
      </w:tcPr>
    </w:tblStylePr>
  </w:style>
  <w:style w:type="character" w:customStyle="1" w:styleId="Balk3Char">
    <w:name w:val="Başlık 3 Char"/>
    <w:basedOn w:val="VarsaylanParagrafYazTipi"/>
    <w:link w:val="Balk3"/>
    <w:uiPriority w:val="9"/>
    <w:semiHidden/>
    <w:rsid w:val="00B11DC0"/>
    <w:rPr>
      <w:rFonts w:asciiTheme="majorHAnsi" w:eastAsiaTheme="majorEastAsia" w:hAnsiTheme="majorHAnsi" w:cstheme="majorBidi"/>
      <w:noProof/>
      <w:color w:val="845209" w:themeColor="accent1" w:themeShade="7F"/>
      <w:sz w:val="24"/>
      <w:szCs w:val="24"/>
    </w:rPr>
  </w:style>
  <w:style w:type="character" w:styleId="Vurgu">
    <w:name w:val="Emphasis"/>
    <w:basedOn w:val="VarsaylanParagrafYazTipi"/>
    <w:uiPriority w:val="20"/>
    <w:qFormat/>
    <w:rsid w:val="00B11DC0"/>
    <w:rPr>
      <w:i/>
      <w:iCs/>
    </w:rPr>
  </w:style>
  <w:style w:type="paragraph" w:styleId="BalonMetni">
    <w:name w:val="Balloon Text"/>
    <w:basedOn w:val="Normal"/>
    <w:link w:val="BalonMetniChar"/>
    <w:uiPriority w:val="99"/>
    <w:semiHidden/>
    <w:unhideWhenUsed/>
    <w:rsid w:val="00B11DC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11DC0"/>
    <w:rPr>
      <w:rFonts w:ascii="Segoe UI" w:hAnsi="Segoe UI" w:cs="Segoe UI"/>
      <w:noProof/>
      <w:sz w:val="18"/>
      <w:szCs w:val="18"/>
    </w:rPr>
  </w:style>
  <w:style w:type="character" w:customStyle="1" w:styleId="Balk4Char">
    <w:name w:val="Başlık 4 Char"/>
    <w:basedOn w:val="VarsaylanParagrafYazTipi"/>
    <w:link w:val="Balk4"/>
    <w:uiPriority w:val="9"/>
    <w:semiHidden/>
    <w:rsid w:val="00413D09"/>
    <w:rPr>
      <w:rFonts w:asciiTheme="majorHAnsi" w:eastAsiaTheme="majorEastAsia" w:hAnsiTheme="majorHAnsi" w:cstheme="majorBidi"/>
      <w:i/>
      <w:iCs/>
      <w:noProof/>
      <w:color w:val="C77C0E" w:themeColor="accent1" w:themeShade="BF"/>
    </w:rPr>
  </w:style>
  <w:style w:type="character" w:customStyle="1" w:styleId="author">
    <w:name w:val="author"/>
    <w:basedOn w:val="VarsaylanParagrafYazTipi"/>
    <w:rsid w:val="00413D09"/>
  </w:style>
  <w:style w:type="paragraph" w:styleId="NormalWeb">
    <w:name w:val="Normal (Web)"/>
    <w:basedOn w:val="Normal"/>
    <w:uiPriority w:val="99"/>
    <w:unhideWhenUsed/>
    <w:rsid w:val="00E8494D"/>
    <w:pPr>
      <w:spacing w:before="100" w:beforeAutospacing="1" w:after="100" w:afterAutospacing="1" w:line="240" w:lineRule="auto"/>
    </w:pPr>
    <w:rPr>
      <w:rFonts w:ascii="Times New Roman" w:eastAsia="Times New Roman" w:hAnsi="Times New Roman" w:cs="Times New Roman"/>
      <w:noProof w:val="0"/>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48777">
      <w:bodyDiv w:val="1"/>
      <w:marLeft w:val="0"/>
      <w:marRight w:val="0"/>
      <w:marTop w:val="0"/>
      <w:marBottom w:val="0"/>
      <w:divBdr>
        <w:top w:val="none" w:sz="0" w:space="0" w:color="auto"/>
        <w:left w:val="none" w:sz="0" w:space="0" w:color="auto"/>
        <w:bottom w:val="none" w:sz="0" w:space="0" w:color="auto"/>
        <w:right w:val="none" w:sz="0" w:space="0" w:color="auto"/>
      </w:divBdr>
    </w:div>
    <w:div w:id="367070304">
      <w:bodyDiv w:val="1"/>
      <w:marLeft w:val="0"/>
      <w:marRight w:val="0"/>
      <w:marTop w:val="0"/>
      <w:marBottom w:val="0"/>
      <w:divBdr>
        <w:top w:val="none" w:sz="0" w:space="0" w:color="auto"/>
        <w:left w:val="none" w:sz="0" w:space="0" w:color="auto"/>
        <w:bottom w:val="none" w:sz="0" w:space="0" w:color="auto"/>
        <w:right w:val="none" w:sz="0" w:space="0" w:color="auto"/>
      </w:divBdr>
    </w:div>
    <w:div w:id="467170719">
      <w:bodyDiv w:val="1"/>
      <w:marLeft w:val="0"/>
      <w:marRight w:val="0"/>
      <w:marTop w:val="0"/>
      <w:marBottom w:val="0"/>
      <w:divBdr>
        <w:top w:val="none" w:sz="0" w:space="0" w:color="auto"/>
        <w:left w:val="none" w:sz="0" w:space="0" w:color="auto"/>
        <w:bottom w:val="none" w:sz="0" w:space="0" w:color="auto"/>
        <w:right w:val="none" w:sz="0" w:space="0" w:color="auto"/>
      </w:divBdr>
    </w:div>
    <w:div w:id="588395056">
      <w:bodyDiv w:val="1"/>
      <w:marLeft w:val="0"/>
      <w:marRight w:val="0"/>
      <w:marTop w:val="0"/>
      <w:marBottom w:val="0"/>
      <w:divBdr>
        <w:top w:val="none" w:sz="0" w:space="0" w:color="auto"/>
        <w:left w:val="none" w:sz="0" w:space="0" w:color="auto"/>
        <w:bottom w:val="none" w:sz="0" w:space="0" w:color="auto"/>
        <w:right w:val="none" w:sz="0" w:space="0" w:color="auto"/>
      </w:divBdr>
    </w:div>
    <w:div w:id="756168156">
      <w:bodyDiv w:val="1"/>
      <w:marLeft w:val="0"/>
      <w:marRight w:val="0"/>
      <w:marTop w:val="0"/>
      <w:marBottom w:val="0"/>
      <w:divBdr>
        <w:top w:val="none" w:sz="0" w:space="0" w:color="auto"/>
        <w:left w:val="none" w:sz="0" w:space="0" w:color="auto"/>
        <w:bottom w:val="none" w:sz="0" w:space="0" w:color="auto"/>
        <w:right w:val="none" w:sz="0" w:space="0" w:color="auto"/>
      </w:divBdr>
    </w:div>
    <w:div w:id="781345961">
      <w:bodyDiv w:val="1"/>
      <w:marLeft w:val="0"/>
      <w:marRight w:val="0"/>
      <w:marTop w:val="0"/>
      <w:marBottom w:val="0"/>
      <w:divBdr>
        <w:top w:val="none" w:sz="0" w:space="0" w:color="auto"/>
        <w:left w:val="none" w:sz="0" w:space="0" w:color="auto"/>
        <w:bottom w:val="none" w:sz="0" w:space="0" w:color="auto"/>
        <w:right w:val="none" w:sz="0" w:space="0" w:color="auto"/>
      </w:divBdr>
    </w:div>
    <w:div w:id="938410819">
      <w:bodyDiv w:val="1"/>
      <w:marLeft w:val="0"/>
      <w:marRight w:val="0"/>
      <w:marTop w:val="0"/>
      <w:marBottom w:val="0"/>
      <w:divBdr>
        <w:top w:val="none" w:sz="0" w:space="0" w:color="auto"/>
        <w:left w:val="none" w:sz="0" w:space="0" w:color="auto"/>
        <w:bottom w:val="none" w:sz="0" w:space="0" w:color="auto"/>
        <w:right w:val="none" w:sz="0" w:space="0" w:color="auto"/>
      </w:divBdr>
    </w:div>
    <w:div w:id="1014921752">
      <w:bodyDiv w:val="1"/>
      <w:marLeft w:val="0"/>
      <w:marRight w:val="0"/>
      <w:marTop w:val="0"/>
      <w:marBottom w:val="0"/>
      <w:divBdr>
        <w:top w:val="none" w:sz="0" w:space="0" w:color="auto"/>
        <w:left w:val="none" w:sz="0" w:space="0" w:color="auto"/>
        <w:bottom w:val="none" w:sz="0" w:space="0" w:color="auto"/>
        <w:right w:val="none" w:sz="0" w:space="0" w:color="auto"/>
      </w:divBdr>
    </w:div>
    <w:div w:id="1135177116">
      <w:bodyDiv w:val="1"/>
      <w:marLeft w:val="0"/>
      <w:marRight w:val="0"/>
      <w:marTop w:val="0"/>
      <w:marBottom w:val="0"/>
      <w:divBdr>
        <w:top w:val="none" w:sz="0" w:space="0" w:color="auto"/>
        <w:left w:val="none" w:sz="0" w:space="0" w:color="auto"/>
        <w:bottom w:val="none" w:sz="0" w:space="0" w:color="auto"/>
        <w:right w:val="none" w:sz="0" w:space="0" w:color="auto"/>
      </w:divBdr>
    </w:div>
    <w:div w:id="1240558901">
      <w:bodyDiv w:val="1"/>
      <w:marLeft w:val="0"/>
      <w:marRight w:val="0"/>
      <w:marTop w:val="0"/>
      <w:marBottom w:val="0"/>
      <w:divBdr>
        <w:top w:val="none" w:sz="0" w:space="0" w:color="auto"/>
        <w:left w:val="none" w:sz="0" w:space="0" w:color="auto"/>
        <w:bottom w:val="none" w:sz="0" w:space="0" w:color="auto"/>
        <w:right w:val="none" w:sz="0" w:space="0" w:color="auto"/>
      </w:divBdr>
    </w:div>
    <w:div w:id="1282999173">
      <w:bodyDiv w:val="1"/>
      <w:marLeft w:val="0"/>
      <w:marRight w:val="0"/>
      <w:marTop w:val="0"/>
      <w:marBottom w:val="0"/>
      <w:divBdr>
        <w:top w:val="none" w:sz="0" w:space="0" w:color="auto"/>
        <w:left w:val="none" w:sz="0" w:space="0" w:color="auto"/>
        <w:bottom w:val="none" w:sz="0" w:space="0" w:color="auto"/>
        <w:right w:val="none" w:sz="0" w:space="0" w:color="auto"/>
      </w:divBdr>
    </w:div>
    <w:div w:id="1309432005">
      <w:bodyDiv w:val="1"/>
      <w:marLeft w:val="0"/>
      <w:marRight w:val="0"/>
      <w:marTop w:val="0"/>
      <w:marBottom w:val="0"/>
      <w:divBdr>
        <w:top w:val="none" w:sz="0" w:space="0" w:color="auto"/>
        <w:left w:val="none" w:sz="0" w:space="0" w:color="auto"/>
        <w:bottom w:val="none" w:sz="0" w:space="0" w:color="auto"/>
        <w:right w:val="none" w:sz="0" w:space="0" w:color="auto"/>
      </w:divBdr>
    </w:div>
    <w:div w:id="1507400291">
      <w:bodyDiv w:val="1"/>
      <w:marLeft w:val="0"/>
      <w:marRight w:val="0"/>
      <w:marTop w:val="0"/>
      <w:marBottom w:val="0"/>
      <w:divBdr>
        <w:top w:val="none" w:sz="0" w:space="0" w:color="auto"/>
        <w:left w:val="none" w:sz="0" w:space="0" w:color="auto"/>
        <w:bottom w:val="none" w:sz="0" w:space="0" w:color="auto"/>
        <w:right w:val="none" w:sz="0" w:space="0" w:color="auto"/>
      </w:divBdr>
    </w:div>
    <w:div w:id="1571232412">
      <w:bodyDiv w:val="1"/>
      <w:marLeft w:val="0"/>
      <w:marRight w:val="0"/>
      <w:marTop w:val="0"/>
      <w:marBottom w:val="0"/>
      <w:divBdr>
        <w:top w:val="none" w:sz="0" w:space="0" w:color="auto"/>
        <w:left w:val="none" w:sz="0" w:space="0" w:color="auto"/>
        <w:bottom w:val="none" w:sz="0" w:space="0" w:color="auto"/>
        <w:right w:val="none" w:sz="0" w:space="0" w:color="auto"/>
      </w:divBdr>
    </w:div>
    <w:div w:id="1604338402">
      <w:bodyDiv w:val="1"/>
      <w:marLeft w:val="0"/>
      <w:marRight w:val="0"/>
      <w:marTop w:val="0"/>
      <w:marBottom w:val="0"/>
      <w:divBdr>
        <w:top w:val="none" w:sz="0" w:space="0" w:color="auto"/>
        <w:left w:val="none" w:sz="0" w:space="0" w:color="auto"/>
        <w:bottom w:val="none" w:sz="0" w:space="0" w:color="auto"/>
        <w:right w:val="none" w:sz="0" w:space="0" w:color="auto"/>
      </w:divBdr>
    </w:div>
    <w:div w:id="1792750116">
      <w:bodyDiv w:val="1"/>
      <w:marLeft w:val="0"/>
      <w:marRight w:val="0"/>
      <w:marTop w:val="0"/>
      <w:marBottom w:val="0"/>
      <w:divBdr>
        <w:top w:val="none" w:sz="0" w:space="0" w:color="auto"/>
        <w:left w:val="none" w:sz="0" w:space="0" w:color="auto"/>
        <w:bottom w:val="none" w:sz="0" w:space="0" w:color="auto"/>
        <w:right w:val="none" w:sz="0" w:space="0" w:color="auto"/>
      </w:divBdr>
      <w:divsChild>
        <w:div w:id="1458375474">
          <w:marLeft w:val="547"/>
          <w:marRight w:val="0"/>
          <w:marTop w:val="134"/>
          <w:marBottom w:val="0"/>
          <w:divBdr>
            <w:top w:val="none" w:sz="0" w:space="0" w:color="auto"/>
            <w:left w:val="none" w:sz="0" w:space="0" w:color="auto"/>
            <w:bottom w:val="none" w:sz="0" w:space="0" w:color="auto"/>
            <w:right w:val="none" w:sz="0" w:space="0" w:color="auto"/>
          </w:divBdr>
        </w:div>
        <w:div w:id="1049765326">
          <w:marLeft w:val="547"/>
          <w:marRight w:val="0"/>
          <w:marTop w:val="134"/>
          <w:marBottom w:val="0"/>
          <w:divBdr>
            <w:top w:val="none" w:sz="0" w:space="0" w:color="auto"/>
            <w:left w:val="none" w:sz="0" w:space="0" w:color="auto"/>
            <w:bottom w:val="none" w:sz="0" w:space="0" w:color="auto"/>
            <w:right w:val="none" w:sz="0" w:space="0" w:color="auto"/>
          </w:divBdr>
        </w:div>
        <w:div w:id="1667130532">
          <w:marLeft w:val="547"/>
          <w:marRight w:val="0"/>
          <w:marTop w:val="134"/>
          <w:marBottom w:val="0"/>
          <w:divBdr>
            <w:top w:val="none" w:sz="0" w:space="0" w:color="auto"/>
            <w:left w:val="none" w:sz="0" w:space="0" w:color="auto"/>
            <w:bottom w:val="none" w:sz="0" w:space="0" w:color="auto"/>
            <w:right w:val="none" w:sz="0" w:space="0" w:color="auto"/>
          </w:divBdr>
        </w:div>
        <w:div w:id="1580407194">
          <w:marLeft w:val="547"/>
          <w:marRight w:val="0"/>
          <w:marTop w:val="134"/>
          <w:marBottom w:val="0"/>
          <w:divBdr>
            <w:top w:val="none" w:sz="0" w:space="0" w:color="auto"/>
            <w:left w:val="none" w:sz="0" w:space="0" w:color="auto"/>
            <w:bottom w:val="none" w:sz="0" w:space="0" w:color="auto"/>
            <w:right w:val="none" w:sz="0" w:space="0" w:color="auto"/>
          </w:divBdr>
        </w:div>
        <w:div w:id="2034107300">
          <w:marLeft w:val="547"/>
          <w:marRight w:val="0"/>
          <w:marTop w:val="134"/>
          <w:marBottom w:val="0"/>
          <w:divBdr>
            <w:top w:val="none" w:sz="0" w:space="0" w:color="auto"/>
            <w:left w:val="none" w:sz="0" w:space="0" w:color="auto"/>
            <w:bottom w:val="none" w:sz="0" w:space="0" w:color="auto"/>
            <w:right w:val="none" w:sz="0" w:space="0" w:color="auto"/>
          </w:divBdr>
        </w:div>
        <w:div w:id="115414348">
          <w:marLeft w:val="547"/>
          <w:marRight w:val="0"/>
          <w:marTop w:val="134"/>
          <w:marBottom w:val="0"/>
          <w:divBdr>
            <w:top w:val="none" w:sz="0" w:space="0" w:color="auto"/>
            <w:left w:val="none" w:sz="0" w:space="0" w:color="auto"/>
            <w:bottom w:val="none" w:sz="0" w:space="0" w:color="auto"/>
            <w:right w:val="none" w:sz="0" w:space="0" w:color="auto"/>
          </w:divBdr>
        </w:div>
        <w:div w:id="1928608396">
          <w:marLeft w:val="547"/>
          <w:marRight w:val="0"/>
          <w:marTop w:val="134"/>
          <w:marBottom w:val="0"/>
          <w:divBdr>
            <w:top w:val="none" w:sz="0" w:space="0" w:color="auto"/>
            <w:left w:val="none" w:sz="0" w:space="0" w:color="auto"/>
            <w:bottom w:val="none" w:sz="0" w:space="0" w:color="auto"/>
            <w:right w:val="none" w:sz="0" w:space="0" w:color="auto"/>
          </w:divBdr>
        </w:div>
        <w:div w:id="644548417">
          <w:marLeft w:val="547"/>
          <w:marRight w:val="0"/>
          <w:marTop w:val="134"/>
          <w:marBottom w:val="0"/>
          <w:divBdr>
            <w:top w:val="none" w:sz="0" w:space="0" w:color="auto"/>
            <w:left w:val="none" w:sz="0" w:space="0" w:color="auto"/>
            <w:bottom w:val="none" w:sz="0" w:space="0" w:color="auto"/>
            <w:right w:val="none" w:sz="0" w:space="0" w:color="auto"/>
          </w:divBdr>
        </w:div>
        <w:div w:id="1745180467">
          <w:marLeft w:val="547"/>
          <w:marRight w:val="0"/>
          <w:marTop w:val="134"/>
          <w:marBottom w:val="0"/>
          <w:divBdr>
            <w:top w:val="none" w:sz="0" w:space="0" w:color="auto"/>
            <w:left w:val="none" w:sz="0" w:space="0" w:color="auto"/>
            <w:bottom w:val="none" w:sz="0" w:space="0" w:color="auto"/>
            <w:right w:val="none" w:sz="0" w:space="0" w:color="auto"/>
          </w:divBdr>
        </w:div>
        <w:div w:id="476269002">
          <w:marLeft w:val="547"/>
          <w:marRight w:val="0"/>
          <w:marTop w:val="134"/>
          <w:marBottom w:val="0"/>
          <w:divBdr>
            <w:top w:val="none" w:sz="0" w:space="0" w:color="auto"/>
            <w:left w:val="none" w:sz="0" w:space="0" w:color="auto"/>
            <w:bottom w:val="none" w:sz="0" w:space="0" w:color="auto"/>
            <w:right w:val="none" w:sz="0" w:space="0" w:color="auto"/>
          </w:divBdr>
        </w:div>
      </w:divsChild>
    </w:div>
    <w:div w:id="1840192661">
      <w:bodyDiv w:val="1"/>
      <w:marLeft w:val="0"/>
      <w:marRight w:val="0"/>
      <w:marTop w:val="0"/>
      <w:marBottom w:val="0"/>
      <w:divBdr>
        <w:top w:val="none" w:sz="0" w:space="0" w:color="auto"/>
        <w:left w:val="none" w:sz="0" w:space="0" w:color="auto"/>
        <w:bottom w:val="none" w:sz="0" w:space="0" w:color="auto"/>
        <w:right w:val="none" w:sz="0" w:space="0" w:color="auto"/>
      </w:divBdr>
    </w:div>
    <w:div w:id="1993899811">
      <w:bodyDiv w:val="1"/>
      <w:marLeft w:val="0"/>
      <w:marRight w:val="0"/>
      <w:marTop w:val="0"/>
      <w:marBottom w:val="0"/>
      <w:divBdr>
        <w:top w:val="none" w:sz="0" w:space="0" w:color="auto"/>
        <w:left w:val="none" w:sz="0" w:space="0" w:color="auto"/>
        <w:bottom w:val="none" w:sz="0" w:space="0" w:color="auto"/>
        <w:right w:val="none" w:sz="0" w:space="0" w:color="auto"/>
      </w:divBdr>
      <w:divsChild>
        <w:div w:id="2122138719">
          <w:marLeft w:val="446"/>
          <w:marRight w:val="0"/>
          <w:marTop w:val="0"/>
          <w:marBottom w:val="120"/>
          <w:divBdr>
            <w:top w:val="none" w:sz="0" w:space="0" w:color="auto"/>
            <w:left w:val="none" w:sz="0" w:space="0" w:color="auto"/>
            <w:bottom w:val="none" w:sz="0" w:space="0" w:color="auto"/>
            <w:right w:val="none" w:sz="0" w:space="0" w:color="auto"/>
          </w:divBdr>
        </w:div>
        <w:div w:id="1645431026">
          <w:marLeft w:val="446"/>
          <w:marRight w:val="0"/>
          <w:marTop w:val="0"/>
          <w:marBottom w:val="120"/>
          <w:divBdr>
            <w:top w:val="none" w:sz="0" w:space="0" w:color="auto"/>
            <w:left w:val="none" w:sz="0" w:space="0" w:color="auto"/>
            <w:bottom w:val="none" w:sz="0" w:space="0" w:color="auto"/>
            <w:right w:val="none" w:sz="0" w:space="0" w:color="auto"/>
          </w:divBdr>
        </w:div>
        <w:div w:id="1394235180">
          <w:marLeft w:val="446"/>
          <w:marRight w:val="0"/>
          <w:marTop w:val="0"/>
          <w:marBottom w:val="120"/>
          <w:divBdr>
            <w:top w:val="none" w:sz="0" w:space="0" w:color="auto"/>
            <w:left w:val="none" w:sz="0" w:space="0" w:color="auto"/>
            <w:bottom w:val="none" w:sz="0" w:space="0" w:color="auto"/>
            <w:right w:val="none" w:sz="0" w:space="0" w:color="auto"/>
          </w:divBdr>
        </w:div>
        <w:div w:id="959914517">
          <w:marLeft w:val="446"/>
          <w:marRight w:val="0"/>
          <w:marTop w:val="0"/>
          <w:marBottom w:val="120"/>
          <w:divBdr>
            <w:top w:val="none" w:sz="0" w:space="0" w:color="auto"/>
            <w:left w:val="none" w:sz="0" w:space="0" w:color="auto"/>
            <w:bottom w:val="none" w:sz="0" w:space="0" w:color="auto"/>
            <w:right w:val="none" w:sz="0" w:space="0" w:color="auto"/>
          </w:divBdr>
        </w:div>
        <w:div w:id="478807414">
          <w:marLeft w:val="446"/>
          <w:marRight w:val="0"/>
          <w:marTop w:val="0"/>
          <w:marBottom w:val="120"/>
          <w:divBdr>
            <w:top w:val="none" w:sz="0" w:space="0" w:color="auto"/>
            <w:left w:val="none" w:sz="0" w:space="0" w:color="auto"/>
            <w:bottom w:val="none" w:sz="0" w:space="0" w:color="auto"/>
            <w:right w:val="none" w:sz="0" w:space="0" w:color="auto"/>
          </w:divBdr>
        </w:div>
        <w:div w:id="1957256028">
          <w:marLeft w:val="446"/>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mugla.meb.gov.tr"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0.wmf"/><Relationship Id="rId4" Type="http://schemas.microsoft.com/office/2007/relationships/stylesWithEffects" Target="stylesWithEffects.xml"/><Relationship Id="rId9" Type="http://schemas.openxmlformats.org/officeDocument/2006/relationships/image" Target="media/image3.wmf"/><Relationship Id="rId14" Type="http://schemas.openxmlformats.org/officeDocument/2006/relationships/hyperlink" Target="mailto:sakaryaaske54@meb.gov.tr" TargetMode="External"/></Relationships>
</file>

<file path=word/theme/theme1.xml><?xml version="1.0" encoding="utf-8"?>
<a:theme xmlns:a="http://schemas.openxmlformats.org/drawingml/2006/main" name="Office Teması">
  <a:themeElements>
    <a:clrScheme name="Sarı Turuncu">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BDD9CB-91C6-48DE-B3AD-15DB489D2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643</Words>
  <Characters>3668</Characters>
  <Application>Microsoft Office Word</Application>
  <DocSecurity>0</DocSecurity>
  <Lines>30</Lines>
  <Paragraphs>8</Paragraphs>
  <ScaleCrop>false</ScaleCrop>
  <HeadingPairs>
    <vt:vector size="2" baseType="variant">
      <vt:variant>
        <vt:lpstr>Konu Başlığı</vt:lpstr>
      </vt:variant>
      <vt:variant>
        <vt:i4>1</vt:i4>
      </vt:variant>
    </vt:vector>
  </HeadingPairs>
  <TitlesOfParts>
    <vt:vector size="1" baseType="lpstr">
      <vt:lpstr>Yetenek haritası ve gelişim karnesi Proje yönergesi</vt:lpstr>
    </vt:vector>
  </TitlesOfParts>
  <Company/>
  <LinksUpToDate>false</LinksUpToDate>
  <CharactersWithSpaces>4303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Yetenek haritası ve gelişim karnesi Proje yönergesi</dc:title>
  <dc:subject>2019-2020 Eğitim Öğretim Yılı</dc:subject>
  <dc:creator>SuleARMUTCUOGLU</dc:creator>
  <cp:lastModifiedBy>Acer</cp:lastModifiedBy>
  <cp:revision>3</cp:revision>
  <cp:lastPrinted>2020-02-14T06:49:00Z</cp:lastPrinted>
  <dcterms:created xsi:type="dcterms:W3CDTF">2020-10-19T08:23:00Z</dcterms:created>
  <dcterms:modified xsi:type="dcterms:W3CDTF">2020-12-01T08:42:00Z</dcterms:modified>
</cp:coreProperties>
</file>